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CAAF" w14:textId="77777777" w:rsidR="00D0423C" w:rsidRDefault="00D0423C" w:rsidP="00870386">
      <w:pPr>
        <w:rPr>
          <w:b/>
          <w:bCs/>
          <w:sz w:val="36"/>
          <w:szCs w:val="36"/>
        </w:rPr>
      </w:pPr>
      <w:r w:rsidRPr="00D0423C">
        <w:rPr>
          <w:b/>
          <w:bCs/>
          <w:sz w:val="36"/>
          <w:szCs w:val="36"/>
        </w:rPr>
        <w:t>A Theory of AI-Driven Trust and Truthfulness in Large-Scale Data Systems</w:t>
      </w:r>
    </w:p>
    <w:p w14:paraId="0D502DC5" w14:textId="55986D2A" w:rsidR="00870386" w:rsidRPr="00870386" w:rsidRDefault="00870386" w:rsidP="00870386">
      <w:pPr>
        <w:rPr>
          <w:b/>
          <w:bCs/>
        </w:rPr>
      </w:pPr>
      <w:r w:rsidRPr="00870386">
        <w:rPr>
          <w:b/>
          <w:bCs/>
        </w:rPr>
        <w:t>Authors</w:t>
      </w:r>
    </w:p>
    <w:p w14:paraId="24B520F8" w14:textId="10DDC140" w:rsidR="00870386" w:rsidRDefault="008B3BDF" w:rsidP="008B3BDF">
      <w:pPr>
        <w:rPr>
          <w:b/>
          <w:bCs/>
        </w:rPr>
      </w:pPr>
      <w:r w:rsidRPr="008B3BDF">
        <w:rPr>
          <w:b/>
          <w:bCs/>
        </w:rPr>
        <w:t>Pramod Raja</w:t>
      </w:r>
      <w:r>
        <w:rPr>
          <w:b/>
          <w:bCs/>
        </w:rPr>
        <w:t xml:space="preserve"> </w:t>
      </w:r>
      <w:r w:rsidRPr="008B3BDF">
        <w:rPr>
          <w:b/>
          <w:bCs/>
        </w:rPr>
        <w:t>Konda</w:t>
      </w:r>
    </w:p>
    <w:p w14:paraId="2E31A538" w14:textId="702C3432" w:rsidR="00326C03" w:rsidRDefault="00326C03" w:rsidP="008B3BDF">
      <w:r>
        <w:rPr>
          <w:b/>
          <w:bCs/>
        </w:rPr>
        <w:t>Independent Researcher</w:t>
      </w:r>
    </w:p>
    <w:p w14:paraId="62846695" w14:textId="77777777" w:rsidR="0069055B" w:rsidRPr="00326C03" w:rsidRDefault="0069055B" w:rsidP="0069055B">
      <w:r w:rsidRPr="00326C03">
        <w:t>Published</w:t>
      </w:r>
    </w:p>
    <w:p w14:paraId="0C606016" w14:textId="358D6720" w:rsidR="0069055B" w:rsidRPr="00326C03" w:rsidRDefault="0069055B" w:rsidP="0069055B">
      <w:r w:rsidRPr="00326C03">
        <w:t>20</w:t>
      </w:r>
      <w:r w:rsidR="00D0423C">
        <w:t>25</w:t>
      </w:r>
      <w:r w:rsidRPr="00326C03">
        <w:t>-</w:t>
      </w:r>
      <w:r w:rsidR="00D0423C">
        <w:t>11</w:t>
      </w:r>
      <w:r w:rsidRPr="00326C03">
        <w:t>-01</w:t>
      </w:r>
    </w:p>
    <w:p w14:paraId="1FD031D6" w14:textId="585CE96D" w:rsidR="0069055B" w:rsidRPr="00326C03" w:rsidRDefault="0069055B" w:rsidP="00A87E07">
      <w:hyperlink r:id="rId7" w:history="1">
        <w:r w:rsidRPr="00326C03">
          <w:rPr>
            <w:rStyle w:val="Hyperlink"/>
            <w:color w:val="auto"/>
          </w:rPr>
          <w:t xml:space="preserve">Vol. </w:t>
        </w:r>
        <w:r w:rsidR="00D0423C">
          <w:rPr>
            <w:rStyle w:val="Hyperlink"/>
            <w:color w:val="auto"/>
          </w:rPr>
          <w:t>11</w:t>
        </w:r>
        <w:r w:rsidRPr="00326C03">
          <w:rPr>
            <w:rStyle w:val="Hyperlink"/>
            <w:color w:val="auto"/>
          </w:rPr>
          <w:t xml:space="preserve"> No. </w:t>
        </w:r>
        <w:r w:rsidR="00D0423C">
          <w:rPr>
            <w:rStyle w:val="Hyperlink"/>
            <w:color w:val="auto"/>
          </w:rPr>
          <w:t>11</w:t>
        </w:r>
        <w:r w:rsidRPr="00326C03">
          <w:rPr>
            <w:rStyle w:val="Hyperlink"/>
            <w:color w:val="auto"/>
          </w:rPr>
          <w:t xml:space="preserve"> (20</w:t>
        </w:r>
        <w:r w:rsidR="00D0423C">
          <w:rPr>
            <w:rStyle w:val="Hyperlink"/>
            <w:color w:val="auto"/>
          </w:rPr>
          <w:t>25</w:t>
        </w:r>
        <w:r w:rsidRPr="00326C03">
          <w:rPr>
            <w:rStyle w:val="Hyperlink"/>
            <w:color w:val="auto"/>
          </w:rPr>
          <w:t>): IJSDCSE</w:t>
        </w:r>
      </w:hyperlink>
    </w:p>
    <w:p w14:paraId="53362391" w14:textId="5DA1B601" w:rsidR="00A87E07" w:rsidRPr="00A87E07" w:rsidRDefault="00A87E07" w:rsidP="00A87E07">
      <w:pPr>
        <w:rPr>
          <w:rFonts w:ascii="Times New Roman" w:hAnsi="Times New Roman" w:cs="Times New Roman"/>
          <w:b/>
          <w:bCs/>
        </w:rPr>
      </w:pPr>
      <w:r w:rsidRPr="00A87E07">
        <w:rPr>
          <w:rFonts w:ascii="Times New Roman" w:hAnsi="Times New Roman" w:cs="Times New Roman"/>
          <w:b/>
          <w:bCs/>
        </w:rPr>
        <w:t>Abstract</w:t>
      </w:r>
    </w:p>
    <w:p w14:paraId="5EFF5002" w14:textId="0DAC1CD7" w:rsidR="00A87E07" w:rsidRDefault="00D0423C" w:rsidP="008B3BDF">
      <w:pPr>
        <w:jc w:val="both"/>
        <w:rPr>
          <w:rFonts w:ascii="Times New Roman" w:hAnsi="Times New Roman" w:cs="Times New Roman"/>
        </w:rPr>
      </w:pPr>
      <w:r w:rsidRPr="00D0423C">
        <w:rPr>
          <w:rFonts w:ascii="Times New Roman" w:hAnsi="Times New Roman" w:cs="Times New Roman"/>
        </w:rPr>
        <w:t xml:space="preserve">The rapid expansion of large-scale data systems has elevated the need for mechanisms that ensure trust, transparency, and truthfulness in AI-driven environments. As organizations increasingly rely on automated decision-making, the integrity of data pipelines and model </w:t>
      </w:r>
      <w:proofErr w:type="spellStart"/>
      <w:r w:rsidRPr="00D0423C">
        <w:rPr>
          <w:rFonts w:ascii="Times New Roman" w:hAnsi="Times New Roman" w:cs="Times New Roman"/>
        </w:rPr>
        <w:t>behaviors</w:t>
      </w:r>
      <w:proofErr w:type="spellEnd"/>
      <w:r w:rsidRPr="00D0423C">
        <w:rPr>
          <w:rFonts w:ascii="Times New Roman" w:hAnsi="Times New Roman" w:cs="Times New Roman"/>
        </w:rPr>
        <w:t xml:space="preserve"> has become a central concern. This paper proposes a theoretical foundation for understanding how AI can create, reinforce, or compromise trust and truthfulness in complex data ecosystems. The framework integrates concepts from algorithmic accountability, data provenance, bias detection, uncertainty estimation, and explainable AI to examine how trust is formed between users, systems, and the data that drives them. The theory outlines how AI models can validate information authenticity, detect manipulation, correct inconsistencies, and enhance reliability through self-auditing and continuous learning. Additionally, it explores the role of ethical AI governance, verifiable data lineage, and trust-aware architectures in sustaining truthfulness at scale. By unifying technical, cognitive, and ethical dimensions, the paper establishes a holistic theoretical model that guides the design of transparent, trustworthy, and ethically aligned large-scale data systems powered by AI</w:t>
      </w:r>
      <w:r w:rsidR="0069055B" w:rsidRPr="0069055B">
        <w:rPr>
          <w:rFonts w:ascii="Times New Roman" w:hAnsi="Times New Roman" w:cs="Times New Roman"/>
        </w:rPr>
        <w:t>.</w:t>
      </w:r>
    </w:p>
    <w:p w14:paraId="00FDFCF6" w14:textId="35BC837E" w:rsidR="008B3BDF" w:rsidRPr="00A87E07" w:rsidRDefault="008B3BDF" w:rsidP="008B3BDF">
      <w:pPr>
        <w:jc w:val="both"/>
        <w:rPr>
          <w:rFonts w:ascii="Times New Roman" w:hAnsi="Times New Roman" w:cs="Times New Roman"/>
        </w:rPr>
      </w:pPr>
      <w:r w:rsidRPr="008B3BDF">
        <w:rPr>
          <w:rFonts w:ascii="Times New Roman" w:hAnsi="Times New Roman" w:cs="Times New Roman"/>
          <w:b/>
          <w:bCs/>
        </w:rPr>
        <w:t>Keywords</w:t>
      </w:r>
      <w:r w:rsidRPr="008B3BDF">
        <w:rPr>
          <w:rFonts w:ascii="Times New Roman" w:hAnsi="Times New Roman" w:cs="Times New Roman"/>
        </w:rPr>
        <w:br/>
      </w:r>
      <w:r w:rsidR="00D0423C" w:rsidRPr="00D0423C">
        <w:rPr>
          <w:rFonts w:ascii="Times New Roman" w:hAnsi="Times New Roman" w:cs="Times New Roman"/>
        </w:rPr>
        <w:t>AI trust, truthfulness, large-scale data systems, data integrity, explainable AI, accountability, data provenance, bias detection, uncertainty estimation, ethical AI, trustworthy computing, transparency in AI, verifiable data lineage</w:t>
      </w:r>
    </w:p>
    <w:p w14:paraId="0273344E" w14:textId="77777777" w:rsidR="003D5503" w:rsidRPr="003D5503" w:rsidRDefault="003D5503" w:rsidP="003D5503">
      <w:pPr>
        <w:rPr>
          <w:rFonts w:ascii="Times New Roman" w:hAnsi="Times New Roman" w:cs="Times New Roman"/>
          <w:b/>
          <w:bCs/>
        </w:rPr>
      </w:pPr>
      <w:r w:rsidRPr="003D5503">
        <w:rPr>
          <w:rFonts w:ascii="Times New Roman" w:hAnsi="Times New Roman" w:cs="Times New Roman"/>
          <w:b/>
          <w:bCs/>
        </w:rPr>
        <w:t>Introduction</w:t>
      </w:r>
    </w:p>
    <w:p w14:paraId="0209E484"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In the digital age, vast amounts of data are being generated, exchanged, and processed at an unprecedented scale. From financial transactions and healthcare records to social media streams and sensor networks, the modern world is built on continuous data flows that influence critical decisions in business, governance, and everyday life. As these data ecosystems grow in volume, complexity, and interconnectedness, artificial intelligence has emerged as the central mechanism for extracting value, identifying patterns, and automating decision-making. However, the increasing dependence on AI has brought renewed attention </w:t>
      </w:r>
      <w:r w:rsidRPr="00D0423C">
        <w:rPr>
          <w:rFonts w:ascii="Times New Roman" w:hAnsi="Times New Roman" w:cs="Times New Roman"/>
        </w:rPr>
        <w:lastRenderedPageBreak/>
        <w:t>to foundational issues of trust and truthfulness within large-scale data systems. When automated models process and interpret immense amounts of data, questions arise about whether the systems can be trusted, whether the outputs are truthful, and how users can verify or challenge AI-generated conclusions.</w:t>
      </w:r>
    </w:p>
    <w:p w14:paraId="50905007"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Trust has always been a core requirement for any information system, but AI introduces new dynamics that amplify both its importance and fragility. Traditional database systems operate according to predefined rules and structures, making their </w:t>
      </w:r>
      <w:proofErr w:type="spellStart"/>
      <w:r w:rsidRPr="00D0423C">
        <w:rPr>
          <w:rFonts w:ascii="Times New Roman" w:hAnsi="Times New Roman" w:cs="Times New Roman"/>
        </w:rPr>
        <w:t>behavior</w:t>
      </w:r>
      <w:proofErr w:type="spellEnd"/>
      <w:r w:rsidRPr="00D0423C">
        <w:rPr>
          <w:rFonts w:ascii="Times New Roman" w:hAnsi="Times New Roman" w:cs="Times New Roman"/>
        </w:rPr>
        <w:t xml:space="preserve"> relatively predictable. By contrast, AI-driven systems learn from data, adapt to new information, and infer relationships that may not be explicitly coded. This flexible and powerful capability also makes AI opaque, unpredictable, and susceptible to pitfalls such as bias, data drift, adversarial manipulation, and hallucinated outputs. In large-scale environments where billions of data points interact, even small distortions in data quality or model interpretation can cascade into significant consequences. This complexity positions trust not as a supplementary attribute but as a foundational requirement for the adoption and long-term sustainability of AI-based systems.</w:t>
      </w:r>
    </w:p>
    <w:p w14:paraId="4B5AFF9A"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Truthfulness, in this context, refers to the alignment between AI-generated insights and the actual reality represented in the underlying data. It demands accuracy, transparency, and fairness in both data and model </w:t>
      </w:r>
      <w:proofErr w:type="spellStart"/>
      <w:r w:rsidRPr="00D0423C">
        <w:rPr>
          <w:rFonts w:ascii="Times New Roman" w:hAnsi="Times New Roman" w:cs="Times New Roman"/>
        </w:rPr>
        <w:t>behavior</w:t>
      </w:r>
      <w:proofErr w:type="spellEnd"/>
      <w:r w:rsidRPr="00D0423C">
        <w:rPr>
          <w:rFonts w:ascii="Times New Roman" w:hAnsi="Times New Roman" w:cs="Times New Roman"/>
        </w:rPr>
        <w:t>. Yet ensuring truthfulness in large-scale systems is challenging due to the heterogeneity of data sources, inconsistencies in data provenance, and the presence of noise, errors, and intentional misinformation. AI systems must therefore operate not only as computational engines but also as guardians of information integrity. They must detect falsehoods, evaluate the credibility of data, and offer explanations that allow stakeholders to assess the correctness of outcomes. The dual requirements of trust and truthfulness highlight the need for a unified theoretical framework that explains how these concepts operate, interact, and can be strengthened through AI.</w:t>
      </w:r>
    </w:p>
    <w:p w14:paraId="7D0C865E"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Existing discussions on trustworthy AI often focus on isolated domains, such as ethical principles, fairness guidelines, technical robustness, or regulatory compliance. While these perspectives offer valuable insights, they do not fully address the systemic nature of trust formation in large-scale data environments. Trust is not merely a function of algorithms; it emerges from the interplay of data quality, model </w:t>
      </w:r>
      <w:proofErr w:type="spellStart"/>
      <w:r w:rsidRPr="00D0423C">
        <w:rPr>
          <w:rFonts w:ascii="Times New Roman" w:hAnsi="Times New Roman" w:cs="Times New Roman"/>
        </w:rPr>
        <w:t>behavior</w:t>
      </w:r>
      <w:proofErr w:type="spellEnd"/>
      <w:r w:rsidRPr="00D0423C">
        <w:rPr>
          <w:rFonts w:ascii="Times New Roman" w:hAnsi="Times New Roman" w:cs="Times New Roman"/>
        </w:rPr>
        <w:t>, system design, governance structures, and human perception. Truthfulness is similarly multi-dimensional, extending beyond statistical accuracy to include interpretability, verifiability, and resistance to manipulation. A comprehensive theory is therefore needed to bring these elements together and provide a holistic foundation for designing AI-driven systems that users can consistently rely on.</w:t>
      </w:r>
    </w:p>
    <w:p w14:paraId="648BB2AA"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AI-driven trust begins with understanding the origin and quality of data entering the system. Large-scale datasets often integrate inputs from diverse sources, such as sensors, user-generated content, enterprise databases, and external APIs. Each of these sources introduces its own uncertainties, biases, and potential vulnerabilities. Data provenance, metadata tracking, and lineage verification become essential for ensuring that the system has visibility into where data comes from and how it has been transformed. Without such transparency, </w:t>
      </w:r>
      <w:r w:rsidRPr="00D0423C">
        <w:rPr>
          <w:rFonts w:ascii="Times New Roman" w:hAnsi="Times New Roman" w:cs="Times New Roman"/>
        </w:rPr>
        <w:lastRenderedPageBreak/>
        <w:t>even the most advanced AI models may produce outcomes that appear correct but are rooted in distorted or incomplete information. Trust is therefore strengthened when AI systems incorporate mechanisms that assess the credibility of incoming data, identify anomalies, and flag suspicious or corrupted records before they influence downstream processes.</w:t>
      </w:r>
    </w:p>
    <w:p w14:paraId="5E5220F6"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At the model level, AI algorithms must demonstrate reliability, fairness, and accountability. Techniques such as uncertainty estimation, bias detection, and self-auditing enable models to identify when they are unsure, when patterns deviate from expected norms, or when outputs may be influenced by problematic data distributions. These capabilities allow AI systems to act not only as predictive engines but also as introspective entities that monitor their own performance and provide signals when results may lack truthfulness. Such self-regulatory </w:t>
      </w:r>
      <w:proofErr w:type="spellStart"/>
      <w:r w:rsidRPr="00D0423C">
        <w:rPr>
          <w:rFonts w:ascii="Times New Roman" w:hAnsi="Times New Roman" w:cs="Times New Roman"/>
        </w:rPr>
        <w:t>behavior</w:t>
      </w:r>
      <w:proofErr w:type="spellEnd"/>
      <w:r w:rsidRPr="00D0423C">
        <w:rPr>
          <w:rFonts w:ascii="Times New Roman" w:hAnsi="Times New Roman" w:cs="Times New Roman"/>
        </w:rPr>
        <w:t xml:space="preserve"> becomes crucial in large-scale systems where human oversight alone cannot keep pace with data velocity and model complexity.</w:t>
      </w:r>
    </w:p>
    <w:p w14:paraId="0FC76B37"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Explainable AI also plays a vital role in fostering trust and truthfulness. Users must be able to understand why a model reached a particular conclusion, what factors influenced its decision, and how the result aligns with the underlying data. Transparency does not necessarily require exposing every algorithmic detail, but it does require offering interpretable insights that bridge the gap between machine reasoning and human understanding. When users can trace the rationale behind AI outputs, they are more likely to trust the system and verify the truthfulness of its conclusions. Explainability also supports accountability, enabling organizations to audit decisions, identify sources of error, and take corrective action when needed.</w:t>
      </w:r>
    </w:p>
    <w:p w14:paraId="7068DB65"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Beyond the technical dimensions, trust and truthfulness in AI-driven data systems are anchored in governance and ethics. Policies, protocols, and regulatory frameworks define the boundaries within which AI operates, setting expectations for fairness, security, and user rights. Ethical AI governance ensures that systems respect privacy, prevent discriminatory outcomes, and uphold principles of transparency and accountability. In large-scale data ecosystems where decisions influence millions of individuals, governance becomes indispensable for sustaining long-term trust. Ethical guidelines must be translated into operational rules that guide how data is collected, processed, and interpreted by AI models.</w:t>
      </w:r>
    </w:p>
    <w:p w14:paraId="01B5974C"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This paper proposes a unified theoretical model that integrates these multiple layers—data integrity, algorithmic reliability, explainability, governance, and human perception—into a cohesive framework for AI-driven trust and truthfulness. The theory aims to explain how trust is formed, maintained, or eroded within AI systems, and how truthfulness can be systematically enforced through technical and organizational mechanisms. By examining the relationships among transparency, credibility, accuracy, and accountability, the proposed framework provides a foundation for designing systems that not only perform well but also inspire confidence and reliability at scale.</w:t>
      </w:r>
    </w:p>
    <w:p w14:paraId="67259AAD" w14:textId="28869CA4" w:rsidR="008B3BDF" w:rsidRPr="008B3BDF" w:rsidRDefault="00D0423C" w:rsidP="008B3BDF">
      <w:pPr>
        <w:rPr>
          <w:rFonts w:ascii="Times New Roman" w:hAnsi="Times New Roman" w:cs="Times New Roman"/>
        </w:rPr>
      </w:pPr>
      <w:r w:rsidRPr="00D0423C">
        <w:rPr>
          <w:rFonts w:ascii="Times New Roman" w:hAnsi="Times New Roman" w:cs="Times New Roman"/>
        </w:rPr>
        <w:t>As organizations increasingly rely on AI to drive decisions, transactions, and interactions across complex data environments, understanding the principles of trust and truthfulness becomes essential. A robust theoretical foundation can guide the development of next-</w:t>
      </w:r>
      <w:r w:rsidRPr="00D0423C">
        <w:rPr>
          <w:rFonts w:ascii="Times New Roman" w:hAnsi="Times New Roman" w:cs="Times New Roman"/>
        </w:rPr>
        <w:lastRenderedPageBreak/>
        <w:t>generation AI architectures that operate with integrity, resist manipulation, and offer insights that users can depend on. The goal of this paper is to contribute to that foundation, offering a structured lens through which to view the challenges and opportunities of trust-aware, truth-</w:t>
      </w:r>
      <w:proofErr w:type="spellStart"/>
      <w:r w:rsidRPr="00D0423C">
        <w:rPr>
          <w:rFonts w:ascii="Times New Roman" w:hAnsi="Times New Roman" w:cs="Times New Roman"/>
        </w:rPr>
        <w:t>centered</w:t>
      </w:r>
      <w:proofErr w:type="spellEnd"/>
      <w:r w:rsidRPr="00D0423C">
        <w:rPr>
          <w:rFonts w:ascii="Times New Roman" w:hAnsi="Times New Roman" w:cs="Times New Roman"/>
        </w:rPr>
        <w:t xml:space="preserve"> AI in large-scale data systems</w:t>
      </w:r>
      <w:r w:rsidR="008B3BDF" w:rsidRPr="008B3BDF">
        <w:rPr>
          <w:rFonts w:ascii="Times New Roman" w:hAnsi="Times New Roman" w:cs="Times New Roman"/>
        </w:rPr>
        <w:t>.</w:t>
      </w:r>
    </w:p>
    <w:p w14:paraId="4048E06B" w14:textId="561AEBBC" w:rsidR="003D5503" w:rsidRPr="003D5503" w:rsidRDefault="003D5503" w:rsidP="003D5503">
      <w:pPr>
        <w:rPr>
          <w:rFonts w:ascii="Times New Roman" w:hAnsi="Times New Roman" w:cs="Times New Roman"/>
        </w:rPr>
      </w:pPr>
    </w:p>
    <w:p w14:paraId="72FEBDD0" w14:textId="77777777" w:rsidR="003D5503" w:rsidRPr="003D5503" w:rsidRDefault="003D5503" w:rsidP="003D5503">
      <w:pPr>
        <w:rPr>
          <w:rFonts w:ascii="Times New Roman" w:hAnsi="Times New Roman" w:cs="Times New Roman"/>
          <w:b/>
          <w:bCs/>
        </w:rPr>
      </w:pPr>
      <w:r w:rsidRPr="003D5503">
        <w:rPr>
          <w:rFonts w:ascii="Times New Roman" w:hAnsi="Times New Roman" w:cs="Times New Roman"/>
          <w:b/>
          <w:bCs/>
        </w:rPr>
        <w:t>Literature Review</w:t>
      </w:r>
    </w:p>
    <w:p w14:paraId="6773553E"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concepts of trust and truthfulness in large-scale data systems have been the focus of extensive research spanning data science, artificial intelligence, information systems, and ethics. As AI-driven decision-making increasingly permeates organizational and societal domains, scholars have emphasized the need to understand how trust is formed, sustained, and sometimes undermined by automated systems. The literature surrounding these themes can be grouped into five major streams: data integrity and provenance, algorithmic trust and truthfulness, explainability and transparency, bias and fairness, and AI governance.</w:t>
      </w:r>
    </w:p>
    <w:p w14:paraId="4E9A1DA3"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The foundation of trust in data systems begins with data integrity and provenance. Early work by Buneman, Khanna, and Tan (2001) introduced the concept of data provenance as a mechanism for tracking the origin and transformations of data as it moves through computational processes. Their work established provenance as a critical tool for ensuring data credibility, reproducibility, and accountability. Later studies, such as those by </w:t>
      </w:r>
      <w:proofErr w:type="spellStart"/>
      <w:r w:rsidRPr="00D0423C">
        <w:rPr>
          <w:rFonts w:ascii="Times New Roman" w:hAnsi="Times New Roman" w:cs="Times New Roman"/>
        </w:rPr>
        <w:t>Simmhan</w:t>
      </w:r>
      <w:proofErr w:type="spellEnd"/>
      <w:r w:rsidRPr="00D0423C">
        <w:rPr>
          <w:rFonts w:ascii="Times New Roman" w:hAnsi="Times New Roman" w:cs="Times New Roman"/>
        </w:rPr>
        <w:t xml:space="preserve">, </w:t>
      </w:r>
      <w:proofErr w:type="spellStart"/>
      <w:r w:rsidRPr="00D0423C">
        <w:rPr>
          <w:rFonts w:ascii="Times New Roman" w:hAnsi="Times New Roman" w:cs="Times New Roman"/>
        </w:rPr>
        <w:t>Plale</w:t>
      </w:r>
      <w:proofErr w:type="spellEnd"/>
      <w:r w:rsidRPr="00D0423C">
        <w:rPr>
          <w:rFonts w:ascii="Times New Roman" w:hAnsi="Times New Roman" w:cs="Times New Roman"/>
        </w:rPr>
        <w:t>, and Gannon (2005), expanded this framework to large-scale and distributed environments, emphasizing the necessity of reliable lineage tracking in heterogeneous data ecosystems. These contributions highlight that without a clear understanding of where data comes from and how it evolves, trust in AI-driven outputs is fundamentally compromised.</w:t>
      </w:r>
    </w:p>
    <w:p w14:paraId="096FE88F"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Another significant strand of research focuses on algorithmic trust and truthfulness. From early statistical learning theories by </w:t>
      </w:r>
      <w:proofErr w:type="spellStart"/>
      <w:r w:rsidRPr="00D0423C">
        <w:rPr>
          <w:rFonts w:ascii="Times New Roman" w:hAnsi="Times New Roman" w:cs="Times New Roman"/>
        </w:rPr>
        <w:t>Vapnik</w:t>
      </w:r>
      <w:proofErr w:type="spellEnd"/>
      <w:r w:rsidRPr="00D0423C">
        <w:rPr>
          <w:rFonts w:ascii="Times New Roman" w:hAnsi="Times New Roman" w:cs="Times New Roman"/>
        </w:rPr>
        <w:t xml:space="preserve"> (1995) to more recent deep learning techniques, scholars have examined how model </w:t>
      </w:r>
      <w:proofErr w:type="spellStart"/>
      <w:r w:rsidRPr="00D0423C">
        <w:rPr>
          <w:rFonts w:ascii="Times New Roman" w:hAnsi="Times New Roman" w:cs="Times New Roman"/>
        </w:rPr>
        <w:t>behavior</w:t>
      </w:r>
      <w:proofErr w:type="spellEnd"/>
      <w:r w:rsidRPr="00D0423C">
        <w:rPr>
          <w:rFonts w:ascii="Times New Roman" w:hAnsi="Times New Roman" w:cs="Times New Roman"/>
        </w:rPr>
        <w:t xml:space="preserve"> and reliability contribute to user trust. One influential perspective is Goodman's (2016) notion of algorithmic transparency, which argues that trust in AI systems depends on the predictability and verifiability of model outputs. Similarly, Hinton and Salakhutdinov’s (2006) work on deep learning revealed how complex models can discover intricate patterns in large datasets, yet simultaneously introduce challenges in interpretability and truth assessment. More recent contributions, such as O’Neill’s (2016) critique of opaque algorithmic systems, underscore the tension between model complexity and user trust, especially when automated decisions have high stakes.</w:t>
      </w:r>
    </w:p>
    <w:p w14:paraId="25397078"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A parallel line of inquiry examines truthfulness in AI through the lens of explainability and transparency. Research in this domain highlights the importance of making AI models understandable to stakeholders. Ribeiro, Singh, and </w:t>
      </w:r>
      <w:proofErr w:type="spellStart"/>
      <w:r w:rsidRPr="00D0423C">
        <w:rPr>
          <w:rFonts w:ascii="Times New Roman" w:hAnsi="Times New Roman" w:cs="Times New Roman"/>
        </w:rPr>
        <w:t>Guestrin</w:t>
      </w:r>
      <w:proofErr w:type="spellEnd"/>
      <w:r w:rsidRPr="00D0423C">
        <w:rPr>
          <w:rFonts w:ascii="Times New Roman" w:hAnsi="Times New Roman" w:cs="Times New Roman"/>
        </w:rPr>
        <w:t xml:space="preserve"> (2016) introduced LIME, one of the earliest model-agnostic explanation tools designed to shed light on black-box predictions. Doshi-Velez and Kim (2017) further formalized the field by proposing a taxonomy of explainability and arguing that interpretability is a core requirement for establishing trust in automated systems. These works collectively demonstrate that AI outcomes must be </w:t>
      </w:r>
      <w:r w:rsidRPr="00D0423C">
        <w:rPr>
          <w:rFonts w:ascii="Times New Roman" w:hAnsi="Times New Roman" w:cs="Times New Roman"/>
        </w:rPr>
        <w:lastRenderedPageBreak/>
        <w:t>explainable not only for technical auditing but also for fostering user confidence and perception of truthfulness.</w:t>
      </w:r>
    </w:p>
    <w:p w14:paraId="279C801D"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Studies on bias and fairness also contribute significantly to discussions about trust. Foundational works by Friedman and Nissenbaum (1996) introduced the concept of bias in computer systems, arguing that systems can encode and amplify societal biases. More recent contributions, such as Barocas and Selbst (2016), examined how algorithmic decision-making can inadvertently discriminate, especially in domains such as hiring, lending, and criminal justice. These findings highlight the necessity of bias detection and mitigation mechanisms as essential components of trustworthy AI, particularly in large-scale systems that influence diverse populations.</w:t>
      </w:r>
    </w:p>
    <w:p w14:paraId="39EBAE2E"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The literature on AI governance and ethical frameworks further informs the theory of AI-driven trust and truthfulness. Scholars such as </w:t>
      </w:r>
      <w:proofErr w:type="spellStart"/>
      <w:r w:rsidRPr="00D0423C">
        <w:rPr>
          <w:rFonts w:ascii="Times New Roman" w:hAnsi="Times New Roman" w:cs="Times New Roman"/>
        </w:rPr>
        <w:t>Floridi</w:t>
      </w:r>
      <w:proofErr w:type="spellEnd"/>
      <w:r w:rsidRPr="00D0423C">
        <w:rPr>
          <w:rFonts w:ascii="Times New Roman" w:hAnsi="Times New Roman" w:cs="Times New Roman"/>
        </w:rPr>
        <w:t xml:space="preserve"> and Cowls (2019) proposed principles of ethical AI </w:t>
      </w:r>
      <w:proofErr w:type="spellStart"/>
      <w:r w:rsidRPr="00D0423C">
        <w:rPr>
          <w:rFonts w:ascii="Times New Roman" w:hAnsi="Times New Roman" w:cs="Times New Roman"/>
        </w:rPr>
        <w:t>centered</w:t>
      </w:r>
      <w:proofErr w:type="spellEnd"/>
      <w:r w:rsidRPr="00D0423C">
        <w:rPr>
          <w:rFonts w:ascii="Times New Roman" w:hAnsi="Times New Roman" w:cs="Times New Roman"/>
        </w:rPr>
        <w:t xml:space="preserve"> on beneficence, autonomy, fairness, and explicability. These principles align with broader regulatory efforts like the European Union’s GDPR and the subsequent AI Act, which emphasize transparency, accountability, and the right to explanation. Meanwhile, Raji et al. (2019) introduced auditing as a practical mechanism for evaluating the trustworthiness of AI systems in real-world contexts. Together, these works suggest that trust is not only a technical property but also a product of governance, oversight, and societal values.</w:t>
      </w:r>
    </w:p>
    <w:p w14:paraId="2185E5CB"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Another evolving area concerns uncertainty estimation and reliability in model predictions. Early studies by Kendall and Gal (2017) highlighted the importance of quantifying uncertainty in deep learning systems to support more truthful decision-making. Their work demonstrated that AI systems should not only predict outcomes but also communicate confidence levels, enabling users to better understand the reliability of the results. This stream underscores that truthfulness in AI outputs is shaped not only by accuracy but also by clear communication of limitations and uncertainties.</w:t>
      </w:r>
    </w:p>
    <w:p w14:paraId="28CD5060"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Finally, the interplay between human perception and technological trust has been explored in disciplines such as human–computer interaction and cognitive psychology. Lee and See (2004) proposed a theoretical model of trust in automation, emphasizing that trust depends on perceived reliability, predictability, and transparency of the system. Their framework continues to influence current discussions on AI trustworthiness, reinforcing the idea that trust is both a psychological and technological construct.</w:t>
      </w:r>
    </w:p>
    <w:p w14:paraId="67912C1E"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Across these varied streams, the literature converges on a central insight: trust and truthfulness in AI-driven data systems are multifaceted phenomena requiring technical, ethical, and organizational mechanisms working together. While significant progress has been made in areas like data provenance, explainable AI, bias mitigation, and governance frameworks, the existing research often treats these dimensions in isolation. There remains a lack of unified theoretical models that integrate data integrity, algorithmic </w:t>
      </w:r>
      <w:proofErr w:type="spellStart"/>
      <w:r w:rsidRPr="00D0423C">
        <w:rPr>
          <w:rFonts w:ascii="Times New Roman" w:hAnsi="Times New Roman" w:cs="Times New Roman"/>
        </w:rPr>
        <w:t>behavior</w:t>
      </w:r>
      <w:proofErr w:type="spellEnd"/>
      <w:r w:rsidRPr="00D0423C">
        <w:rPr>
          <w:rFonts w:ascii="Times New Roman" w:hAnsi="Times New Roman" w:cs="Times New Roman"/>
        </w:rPr>
        <w:t>, user trust, and systemic governance into a cohesive framework suitable for large-scale, dynamic data environments.</w:t>
      </w:r>
    </w:p>
    <w:p w14:paraId="6D573182" w14:textId="77777777" w:rsidR="00D0423C" w:rsidRDefault="00D0423C" w:rsidP="003D5503">
      <w:pPr>
        <w:rPr>
          <w:rFonts w:ascii="Times New Roman" w:hAnsi="Times New Roman" w:cs="Times New Roman"/>
        </w:rPr>
      </w:pPr>
      <w:r w:rsidRPr="00D0423C">
        <w:rPr>
          <w:rFonts w:ascii="Times New Roman" w:hAnsi="Times New Roman" w:cs="Times New Roman"/>
        </w:rPr>
        <w:lastRenderedPageBreak/>
        <w:t>This review highlights the need for a holistic theory that explains how trust is formed, maintained, and potentially undermined across the full lifecycle of AI-driven data systems. The present study aims to address this gap by proposing an integrated model that connects trust, truthfulness, transparency, and system reliability. By synthesizing insights from data science, machine learning, ethics, and human-</w:t>
      </w:r>
      <w:proofErr w:type="spellStart"/>
      <w:r w:rsidRPr="00D0423C">
        <w:rPr>
          <w:rFonts w:ascii="Times New Roman" w:hAnsi="Times New Roman" w:cs="Times New Roman"/>
        </w:rPr>
        <w:t>centered</w:t>
      </w:r>
      <w:proofErr w:type="spellEnd"/>
      <w:r w:rsidRPr="00D0423C">
        <w:rPr>
          <w:rFonts w:ascii="Times New Roman" w:hAnsi="Times New Roman" w:cs="Times New Roman"/>
        </w:rPr>
        <w:t xml:space="preserve"> computing, this theoretical framework provides a foundation for designing next-generation AI systems that are transparent, accountable, and aligned with human expectations of truth and trust</w:t>
      </w:r>
      <w:r>
        <w:rPr>
          <w:rFonts w:ascii="Times New Roman" w:hAnsi="Times New Roman" w:cs="Times New Roman"/>
        </w:rPr>
        <w:t>.</w:t>
      </w:r>
    </w:p>
    <w:p w14:paraId="3637D6C6" w14:textId="77777777" w:rsidR="00D0423C" w:rsidRPr="00D0423C" w:rsidRDefault="00D0423C" w:rsidP="00D0423C">
      <w:pPr>
        <w:rPr>
          <w:rFonts w:ascii="Times New Roman" w:hAnsi="Times New Roman" w:cs="Times New Roman"/>
        </w:rPr>
      </w:pPr>
      <w:r w:rsidRPr="00D0423C">
        <w:rPr>
          <w:rFonts w:ascii="Times New Roman" w:hAnsi="Times New Roman" w:cs="Times New Roman"/>
          <w:b/>
          <w:bCs/>
        </w:rPr>
        <w:t>Table: Summary of Key Literature on Trust and Truthfulness in AI-Driven Large-Scale Data Systems</w:t>
      </w:r>
    </w:p>
    <w:tbl>
      <w:tblPr>
        <w:tblStyle w:val="GridTable1Light-Accent2"/>
        <w:tblW w:w="0" w:type="auto"/>
        <w:tblLook w:val="04A0" w:firstRow="1" w:lastRow="0" w:firstColumn="1" w:lastColumn="0" w:noHBand="0" w:noVBand="1"/>
      </w:tblPr>
      <w:tblGrid>
        <w:gridCol w:w="1742"/>
        <w:gridCol w:w="1677"/>
        <w:gridCol w:w="1889"/>
        <w:gridCol w:w="1809"/>
        <w:gridCol w:w="1899"/>
      </w:tblGrid>
      <w:tr w:rsidR="00D0423C" w:rsidRPr="00D0423C" w14:paraId="02A055D8" w14:textId="77777777" w:rsidTr="00D04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373E9A"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Author / Year</w:t>
            </w:r>
          </w:p>
        </w:tc>
        <w:tc>
          <w:tcPr>
            <w:tcW w:w="0" w:type="auto"/>
            <w:hideMark/>
          </w:tcPr>
          <w:p w14:paraId="3D69572A" w14:textId="77777777" w:rsidR="00D0423C" w:rsidRPr="00D0423C" w:rsidRDefault="00D0423C" w:rsidP="00D0423C">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Focus Area</w:t>
            </w:r>
          </w:p>
        </w:tc>
        <w:tc>
          <w:tcPr>
            <w:tcW w:w="0" w:type="auto"/>
            <w:hideMark/>
          </w:tcPr>
          <w:p w14:paraId="0D41A919" w14:textId="77777777" w:rsidR="00D0423C" w:rsidRPr="00D0423C" w:rsidRDefault="00D0423C" w:rsidP="00D0423C">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Key Contribution</w:t>
            </w:r>
          </w:p>
        </w:tc>
        <w:tc>
          <w:tcPr>
            <w:tcW w:w="0" w:type="auto"/>
            <w:hideMark/>
          </w:tcPr>
          <w:p w14:paraId="2B00D875" w14:textId="77777777" w:rsidR="00D0423C" w:rsidRPr="00D0423C" w:rsidRDefault="00D0423C" w:rsidP="00D0423C">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Relevance to Trust &amp; Truthfulness</w:t>
            </w:r>
          </w:p>
        </w:tc>
        <w:tc>
          <w:tcPr>
            <w:tcW w:w="0" w:type="auto"/>
            <w:hideMark/>
          </w:tcPr>
          <w:p w14:paraId="5A7CD911" w14:textId="77777777" w:rsidR="00D0423C" w:rsidRPr="00D0423C" w:rsidRDefault="00D0423C" w:rsidP="00D0423C">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Limitations</w:t>
            </w:r>
          </w:p>
        </w:tc>
      </w:tr>
      <w:tr w:rsidR="00D0423C" w:rsidRPr="00D0423C" w14:paraId="0A090830"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5C09EBD3" w14:textId="77777777" w:rsidR="00D0423C" w:rsidRPr="00D0423C" w:rsidRDefault="00D0423C" w:rsidP="00D0423C">
            <w:pPr>
              <w:spacing w:after="160" w:line="278" w:lineRule="auto"/>
              <w:rPr>
                <w:rFonts w:ascii="Times New Roman" w:hAnsi="Times New Roman" w:cs="Times New Roman"/>
              </w:rPr>
            </w:pPr>
            <w:proofErr w:type="spellStart"/>
            <w:r w:rsidRPr="00D0423C">
              <w:rPr>
                <w:rFonts w:ascii="Times New Roman" w:hAnsi="Times New Roman" w:cs="Times New Roman"/>
              </w:rPr>
              <w:t>Buneman</w:t>
            </w:r>
            <w:proofErr w:type="spellEnd"/>
            <w:r w:rsidRPr="00D0423C">
              <w:rPr>
                <w:rFonts w:ascii="Times New Roman" w:hAnsi="Times New Roman" w:cs="Times New Roman"/>
              </w:rPr>
              <w:t>, Khanna &amp; Tan (2001)</w:t>
            </w:r>
          </w:p>
        </w:tc>
        <w:tc>
          <w:tcPr>
            <w:tcW w:w="0" w:type="auto"/>
            <w:hideMark/>
          </w:tcPr>
          <w:p w14:paraId="03A8EBE1"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Data Provenance</w:t>
            </w:r>
          </w:p>
        </w:tc>
        <w:tc>
          <w:tcPr>
            <w:tcW w:w="0" w:type="auto"/>
            <w:hideMark/>
          </w:tcPr>
          <w:p w14:paraId="026DC24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Introduced formal models for tracking data origins and transformations.</w:t>
            </w:r>
          </w:p>
        </w:tc>
        <w:tc>
          <w:tcPr>
            <w:tcW w:w="0" w:type="auto"/>
            <w:hideMark/>
          </w:tcPr>
          <w:p w14:paraId="47C2BF5C"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Establishes foundation for data lineage, a core component of trustworthy systems.</w:t>
            </w:r>
          </w:p>
        </w:tc>
        <w:tc>
          <w:tcPr>
            <w:tcW w:w="0" w:type="auto"/>
            <w:hideMark/>
          </w:tcPr>
          <w:p w14:paraId="153414A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Limited scalability for modern big data environments.</w:t>
            </w:r>
          </w:p>
        </w:tc>
      </w:tr>
      <w:tr w:rsidR="00D0423C" w:rsidRPr="00D0423C" w14:paraId="674A5E6D"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178BD1C9" w14:textId="77777777" w:rsidR="00D0423C" w:rsidRPr="00D0423C" w:rsidRDefault="00D0423C" w:rsidP="00D0423C">
            <w:pPr>
              <w:spacing w:after="160" w:line="278" w:lineRule="auto"/>
              <w:rPr>
                <w:rFonts w:ascii="Times New Roman" w:hAnsi="Times New Roman" w:cs="Times New Roman"/>
              </w:rPr>
            </w:pPr>
            <w:proofErr w:type="spellStart"/>
            <w:r w:rsidRPr="00D0423C">
              <w:rPr>
                <w:rFonts w:ascii="Times New Roman" w:hAnsi="Times New Roman" w:cs="Times New Roman"/>
              </w:rPr>
              <w:t>Simmhan</w:t>
            </w:r>
            <w:proofErr w:type="spellEnd"/>
            <w:r w:rsidRPr="00D0423C">
              <w:rPr>
                <w:rFonts w:ascii="Times New Roman" w:hAnsi="Times New Roman" w:cs="Times New Roman"/>
              </w:rPr>
              <w:t xml:space="preserve">, </w:t>
            </w:r>
            <w:proofErr w:type="spellStart"/>
            <w:r w:rsidRPr="00D0423C">
              <w:rPr>
                <w:rFonts w:ascii="Times New Roman" w:hAnsi="Times New Roman" w:cs="Times New Roman"/>
              </w:rPr>
              <w:t>Plale</w:t>
            </w:r>
            <w:proofErr w:type="spellEnd"/>
            <w:r w:rsidRPr="00D0423C">
              <w:rPr>
                <w:rFonts w:ascii="Times New Roman" w:hAnsi="Times New Roman" w:cs="Times New Roman"/>
              </w:rPr>
              <w:t xml:space="preserve"> &amp; Gannon (2005)</w:t>
            </w:r>
          </w:p>
        </w:tc>
        <w:tc>
          <w:tcPr>
            <w:tcW w:w="0" w:type="auto"/>
            <w:hideMark/>
          </w:tcPr>
          <w:p w14:paraId="69FBD645"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Distributed Data Provenance</w:t>
            </w:r>
          </w:p>
        </w:tc>
        <w:tc>
          <w:tcPr>
            <w:tcW w:w="0" w:type="auto"/>
            <w:hideMark/>
          </w:tcPr>
          <w:p w14:paraId="7D58157D"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Proposed frameworks for provenance in large-scale and distributed environments.</w:t>
            </w:r>
          </w:p>
        </w:tc>
        <w:tc>
          <w:tcPr>
            <w:tcW w:w="0" w:type="auto"/>
            <w:hideMark/>
          </w:tcPr>
          <w:p w14:paraId="373D695A"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Enables traceability and verification of data truthfulness across systems.</w:t>
            </w:r>
          </w:p>
        </w:tc>
        <w:tc>
          <w:tcPr>
            <w:tcW w:w="0" w:type="auto"/>
            <w:hideMark/>
          </w:tcPr>
          <w:p w14:paraId="49FF6ECC"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Lacks support for real-time, high-velocity data.</w:t>
            </w:r>
          </w:p>
        </w:tc>
      </w:tr>
      <w:tr w:rsidR="00D0423C" w:rsidRPr="00D0423C" w14:paraId="0E650B7B"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2B155F07" w14:textId="77777777" w:rsidR="00D0423C" w:rsidRPr="00D0423C" w:rsidRDefault="00D0423C" w:rsidP="00D0423C">
            <w:pPr>
              <w:spacing w:after="160" w:line="278" w:lineRule="auto"/>
              <w:rPr>
                <w:rFonts w:ascii="Times New Roman" w:hAnsi="Times New Roman" w:cs="Times New Roman"/>
              </w:rPr>
            </w:pPr>
            <w:proofErr w:type="spellStart"/>
            <w:r w:rsidRPr="00D0423C">
              <w:rPr>
                <w:rFonts w:ascii="Times New Roman" w:hAnsi="Times New Roman" w:cs="Times New Roman"/>
              </w:rPr>
              <w:t>Vapnik</w:t>
            </w:r>
            <w:proofErr w:type="spellEnd"/>
            <w:r w:rsidRPr="00D0423C">
              <w:rPr>
                <w:rFonts w:ascii="Times New Roman" w:hAnsi="Times New Roman" w:cs="Times New Roman"/>
              </w:rPr>
              <w:t xml:space="preserve"> (1995)</w:t>
            </w:r>
          </w:p>
        </w:tc>
        <w:tc>
          <w:tcPr>
            <w:tcW w:w="0" w:type="auto"/>
            <w:hideMark/>
          </w:tcPr>
          <w:p w14:paraId="6DEB6AC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Statistical Learning Theory</w:t>
            </w:r>
          </w:p>
        </w:tc>
        <w:tc>
          <w:tcPr>
            <w:tcW w:w="0" w:type="auto"/>
            <w:hideMark/>
          </w:tcPr>
          <w:p w14:paraId="7B6D43D0"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Provided mathematical foundations for machine learning reliability and generalization.</w:t>
            </w:r>
          </w:p>
        </w:tc>
        <w:tc>
          <w:tcPr>
            <w:tcW w:w="0" w:type="auto"/>
            <w:hideMark/>
          </w:tcPr>
          <w:p w14:paraId="29CF80D1"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Supports evaluation of model trustworthiness through theoretical guarantees.</w:t>
            </w:r>
          </w:p>
        </w:tc>
        <w:tc>
          <w:tcPr>
            <w:tcW w:w="0" w:type="auto"/>
            <w:hideMark/>
          </w:tcPr>
          <w:p w14:paraId="188DAE51"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Does not address transparency or interpretability.</w:t>
            </w:r>
          </w:p>
        </w:tc>
      </w:tr>
      <w:tr w:rsidR="00D0423C" w:rsidRPr="00D0423C" w14:paraId="53A5B7DE"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55762E0C"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 xml:space="preserve">Hinton &amp; </w:t>
            </w:r>
            <w:proofErr w:type="spellStart"/>
            <w:r w:rsidRPr="00D0423C">
              <w:rPr>
                <w:rFonts w:ascii="Times New Roman" w:hAnsi="Times New Roman" w:cs="Times New Roman"/>
              </w:rPr>
              <w:t>Salakhutdinov</w:t>
            </w:r>
            <w:proofErr w:type="spellEnd"/>
            <w:r w:rsidRPr="00D0423C">
              <w:rPr>
                <w:rFonts w:ascii="Times New Roman" w:hAnsi="Times New Roman" w:cs="Times New Roman"/>
              </w:rPr>
              <w:t xml:space="preserve"> (2006)</w:t>
            </w:r>
          </w:p>
        </w:tc>
        <w:tc>
          <w:tcPr>
            <w:tcW w:w="0" w:type="auto"/>
            <w:hideMark/>
          </w:tcPr>
          <w:p w14:paraId="31D15D53"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Deep Learning</w:t>
            </w:r>
          </w:p>
        </w:tc>
        <w:tc>
          <w:tcPr>
            <w:tcW w:w="0" w:type="auto"/>
            <w:hideMark/>
          </w:tcPr>
          <w:p w14:paraId="47F60042"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Demonstrated powerful pattern extraction using deep neural networks.</w:t>
            </w:r>
          </w:p>
        </w:tc>
        <w:tc>
          <w:tcPr>
            <w:tcW w:w="0" w:type="auto"/>
            <w:hideMark/>
          </w:tcPr>
          <w:p w14:paraId="4374CC4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Enhances truthfulness by uncovering complex data relationships.</w:t>
            </w:r>
          </w:p>
        </w:tc>
        <w:tc>
          <w:tcPr>
            <w:tcW w:w="0" w:type="auto"/>
            <w:hideMark/>
          </w:tcPr>
          <w:p w14:paraId="72CD93A3"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Increases opacity and reduces model interpretability.</w:t>
            </w:r>
          </w:p>
        </w:tc>
      </w:tr>
      <w:tr w:rsidR="00D0423C" w:rsidRPr="00D0423C" w14:paraId="161D41AA"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178BAFF8"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O'Neill (2016)</w:t>
            </w:r>
          </w:p>
        </w:tc>
        <w:tc>
          <w:tcPr>
            <w:tcW w:w="0" w:type="auto"/>
            <w:hideMark/>
          </w:tcPr>
          <w:p w14:paraId="64EA7B48"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Algorithmic Accountability</w:t>
            </w:r>
          </w:p>
        </w:tc>
        <w:tc>
          <w:tcPr>
            <w:tcW w:w="0" w:type="auto"/>
            <w:hideMark/>
          </w:tcPr>
          <w:p w14:paraId="12887038"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 xml:space="preserve">Critiqued opaque algorithmic </w:t>
            </w:r>
            <w:r w:rsidRPr="00D0423C">
              <w:rPr>
                <w:rFonts w:ascii="Times New Roman" w:hAnsi="Times New Roman" w:cs="Times New Roman"/>
              </w:rPr>
              <w:lastRenderedPageBreak/>
              <w:t>systems for bias and unpredictability.</w:t>
            </w:r>
          </w:p>
        </w:tc>
        <w:tc>
          <w:tcPr>
            <w:tcW w:w="0" w:type="auto"/>
            <w:hideMark/>
          </w:tcPr>
          <w:p w14:paraId="1745DFE0"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lastRenderedPageBreak/>
              <w:t xml:space="preserve">Highlights how lack of </w:t>
            </w:r>
            <w:r w:rsidRPr="00D0423C">
              <w:rPr>
                <w:rFonts w:ascii="Times New Roman" w:hAnsi="Times New Roman" w:cs="Times New Roman"/>
              </w:rPr>
              <w:lastRenderedPageBreak/>
              <w:t>transparency erodes trust.</w:t>
            </w:r>
          </w:p>
        </w:tc>
        <w:tc>
          <w:tcPr>
            <w:tcW w:w="0" w:type="auto"/>
            <w:hideMark/>
          </w:tcPr>
          <w:p w14:paraId="6EAA4B72"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lastRenderedPageBreak/>
              <w:t xml:space="preserve">Focuses more on harms; offers </w:t>
            </w:r>
            <w:r w:rsidRPr="00D0423C">
              <w:rPr>
                <w:rFonts w:ascii="Times New Roman" w:hAnsi="Times New Roman" w:cs="Times New Roman"/>
              </w:rPr>
              <w:lastRenderedPageBreak/>
              <w:t>fewer technical solutions.</w:t>
            </w:r>
          </w:p>
        </w:tc>
      </w:tr>
      <w:tr w:rsidR="00D0423C" w:rsidRPr="00D0423C" w14:paraId="7B6FAA8E"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7B6CC3F0"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lastRenderedPageBreak/>
              <w:t>Friedman &amp; Nissenbaum (1996)</w:t>
            </w:r>
          </w:p>
        </w:tc>
        <w:tc>
          <w:tcPr>
            <w:tcW w:w="0" w:type="auto"/>
            <w:hideMark/>
          </w:tcPr>
          <w:p w14:paraId="16A5BC56"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Bias in Computing</w:t>
            </w:r>
          </w:p>
        </w:tc>
        <w:tc>
          <w:tcPr>
            <w:tcW w:w="0" w:type="auto"/>
            <w:hideMark/>
          </w:tcPr>
          <w:p w14:paraId="6F36E351"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Identified how software systems encode and amplify social biases.</w:t>
            </w:r>
          </w:p>
        </w:tc>
        <w:tc>
          <w:tcPr>
            <w:tcW w:w="0" w:type="auto"/>
            <w:hideMark/>
          </w:tcPr>
          <w:p w14:paraId="27BB7D7C"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Foundational to fairness as a core trust metric in AI.</w:t>
            </w:r>
          </w:p>
        </w:tc>
        <w:tc>
          <w:tcPr>
            <w:tcW w:w="0" w:type="auto"/>
            <w:hideMark/>
          </w:tcPr>
          <w:p w14:paraId="5EC9B69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Does not address modern ML-specific biases.</w:t>
            </w:r>
          </w:p>
        </w:tc>
      </w:tr>
      <w:tr w:rsidR="00D0423C" w:rsidRPr="00D0423C" w14:paraId="0E11BD69"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05EEFDA7"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Barocas &amp; Selbst (2016)</w:t>
            </w:r>
          </w:p>
        </w:tc>
        <w:tc>
          <w:tcPr>
            <w:tcW w:w="0" w:type="auto"/>
            <w:hideMark/>
          </w:tcPr>
          <w:p w14:paraId="3C85B115"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Discrimination in ML</w:t>
            </w:r>
          </w:p>
        </w:tc>
        <w:tc>
          <w:tcPr>
            <w:tcW w:w="0" w:type="auto"/>
            <w:hideMark/>
          </w:tcPr>
          <w:p w14:paraId="6FE73C0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Examined legal and societal implications of algorithmic bias.</w:t>
            </w:r>
          </w:p>
        </w:tc>
        <w:tc>
          <w:tcPr>
            <w:tcW w:w="0" w:type="auto"/>
            <w:hideMark/>
          </w:tcPr>
          <w:p w14:paraId="14F7E59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Connects fairness, ethics, and trust in AI decision-making.</w:t>
            </w:r>
          </w:p>
        </w:tc>
        <w:tc>
          <w:tcPr>
            <w:tcW w:w="0" w:type="auto"/>
            <w:hideMark/>
          </w:tcPr>
          <w:p w14:paraId="052F991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Primarily conceptual; lacks engineering methodologies.</w:t>
            </w:r>
          </w:p>
        </w:tc>
      </w:tr>
      <w:tr w:rsidR="00D0423C" w:rsidRPr="00D0423C" w14:paraId="20A5AC28"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599C30BF"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 xml:space="preserve">Ribeiro, Singh &amp; </w:t>
            </w:r>
            <w:proofErr w:type="spellStart"/>
            <w:r w:rsidRPr="00D0423C">
              <w:rPr>
                <w:rFonts w:ascii="Times New Roman" w:hAnsi="Times New Roman" w:cs="Times New Roman"/>
              </w:rPr>
              <w:t>Guestrin</w:t>
            </w:r>
            <w:proofErr w:type="spellEnd"/>
            <w:r w:rsidRPr="00D0423C">
              <w:rPr>
                <w:rFonts w:ascii="Times New Roman" w:hAnsi="Times New Roman" w:cs="Times New Roman"/>
              </w:rPr>
              <w:t xml:space="preserve"> (2016)</w:t>
            </w:r>
          </w:p>
        </w:tc>
        <w:tc>
          <w:tcPr>
            <w:tcW w:w="0" w:type="auto"/>
            <w:hideMark/>
          </w:tcPr>
          <w:p w14:paraId="5806F3CA"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Explainable AI (LIME)</w:t>
            </w:r>
          </w:p>
        </w:tc>
        <w:tc>
          <w:tcPr>
            <w:tcW w:w="0" w:type="auto"/>
            <w:hideMark/>
          </w:tcPr>
          <w:p w14:paraId="1DC37582"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Introduced a model-agnostic technique for explaining predictions.</w:t>
            </w:r>
          </w:p>
        </w:tc>
        <w:tc>
          <w:tcPr>
            <w:tcW w:w="0" w:type="auto"/>
            <w:hideMark/>
          </w:tcPr>
          <w:p w14:paraId="6E7FCFF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Strengthens user trust by making black-box results interpretable.</w:t>
            </w:r>
          </w:p>
        </w:tc>
        <w:tc>
          <w:tcPr>
            <w:tcW w:w="0" w:type="auto"/>
            <w:hideMark/>
          </w:tcPr>
          <w:p w14:paraId="385B4653"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Local explanations may not capture global model limitations.</w:t>
            </w:r>
          </w:p>
        </w:tc>
      </w:tr>
      <w:tr w:rsidR="00D0423C" w:rsidRPr="00D0423C" w14:paraId="66377B4C"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0ECA3162"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Doshi-Velez &amp; Kim (2017)</w:t>
            </w:r>
          </w:p>
        </w:tc>
        <w:tc>
          <w:tcPr>
            <w:tcW w:w="0" w:type="auto"/>
            <w:hideMark/>
          </w:tcPr>
          <w:p w14:paraId="7DD52E93"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Interpretability Taxonomy</w:t>
            </w:r>
          </w:p>
        </w:tc>
        <w:tc>
          <w:tcPr>
            <w:tcW w:w="0" w:type="auto"/>
            <w:hideMark/>
          </w:tcPr>
          <w:p w14:paraId="7668C385"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Proposed formal definitions and motivations for interpretable AI.</w:t>
            </w:r>
          </w:p>
        </w:tc>
        <w:tc>
          <w:tcPr>
            <w:tcW w:w="0" w:type="auto"/>
            <w:hideMark/>
          </w:tcPr>
          <w:p w14:paraId="2C21CAEA"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Provides conceptual framework for truthful and transparent AI.</w:t>
            </w:r>
          </w:p>
        </w:tc>
        <w:tc>
          <w:tcPr>
            <w:tcW w:w="0" w:type="auto"/>
            <w:hideMark/>
          </w:tcPr>
          <w:p w14:paraId="277247C1"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Challenges remain in operationalizing interpretability.</w:t>
            </w:r>
          </w:p>
        </w:tc>
      </w:tr>
      <w:tr w:rsidR="00D0423C" w:rsidRPr="00D0423C" w14:paraId="19634341"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7981F7AF"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Kendall &amp; Gal (2017)</w:t>
            </w:r>
          </w:p>
        </w:tc>
        <w:tc>
          <w:tcPr>
            <w:tcW w:w="0" w:type="auto"/>
            <w:hideMark/>
          </w:tcPr>
          <w:p w14:paraId="0A07F60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Uncertainty Estimation</w:t>
            </w:r>
          </w:p>
        </w:tc>
        <w:tc>
          <w:tcPr>
            <w:tcW w:w="0" w:type="auto"/>
            <w:hideMark/>
          </w:tcPr>
          <w:p w14:paraId="6E7725C4"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Created methods for quantifying prediction uncertainty in deep learning.</w:t>
            </w:r>
          </w:p>
        </w:tc>
        <w:tc>
          <w:tcPr>
            <w:tcW w:w="0" w:type="auto"/>
            <w:hideMark/>
          </w:tcPr>
          <w:p w14:paraId="6BF0B042"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Supports trustworthy AI by communicating confidence levels.</w:t>
            </w:r>
          </w:p>
        </w:tc>
        <w:tc>
          <w:tcPr>
            <w:tcW w:w="0" w:type="auto"/>
            <w:hideMark/>
          </w:tcPr>
          <w:p w14:paraId="0BA6CF16"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Computationally expensive for large-scale models.</w:t>
            </w:r>
          </w:p>
        </w:tc>
      </w:tr>
      <w:tr w:rsidR="00D0423C" w:rsidRPr="00D0423C" w14:paraId="4A07786F"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1017DA4D"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Lee &amp; See (2004)</w:t>
            </w:r>
          </w:p>
        </w:tc>
        <w:tc>
          <w:tcPr>
            <w:tcW w:w="0" w:type="auto"/>
            <w:hideMark/>
          </w:tcPr>
          <w:p w14:paraId="7E1E6C99"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Trust in Automation</w:t>
            </w:r>
          </w:p>
        </w:tc>
        <w:tc>
          <w:tcPr>
            <w:tcW w:w="0" w:type="auto"/>
            <w:hideMark/>
          </w:tcPr>
          <w:p w14:paraId="7039255C"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 xml:space="preserve">Explained cognitive and </w:t>
            </w:r>
            <w:proofErr w:type="spellStart"/>
            <w:r w:rsidRPr="00D0423C">
              <w:rPr>
                <w:rFonts w:ascii="Times New Roman" w:hAnsi="Times New Roman" w:cs="Times New Roman"/>
              </w:rPr>
              <w:t>behavioral</w:t>
            </w:r>
            <w:proofErr w:type="spellEnd"/>
            <w:r w:rsidRPr="00D0423C">
              <w:rPr>
                <w:rFonts w:ascii="Times New Roman" w:hAnsi="Times New Roman" w:cs="Times New Roman"/>
              </w:rPr>
              <w:t xml:space="preserve"> foundations of human trust in automated systems.</w:t>
            </w:r>
          </w:p>
        </w:tc>
        <w:tc>
          <w:tcPr>
            <w:tcW w:w="0" w:type="auto"/>
            <w:hideMark/>
          </w:tcPr>
          <w:p w14:paraId="5B5B3D52"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Bridges psychological and technical dimensions of AI trust.</w:t>
            </w:r>
          </w:p>
        </w:tc>
        <w:tc>
          <w:tcPr>
            <w:tcW w:w="0" w:type="auto"/>
            <w:hideMark/>
          </w:tcPr>
          <w:p w14:paraId="564C593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Pre-AI era model; requires adaptation to modern AI.</w:t>
            </w:r>
          </w:p>
        </w:tc>
      </w:tr>
      <w:tr w:rsidR="00D0423C" w:rsidRPr="00D0423C" w14:paraId="57C987DD"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1BA411EB" w14:textId="77777777" w:rsidR="00D0423C" w:rsidRPr="00D0423C" w:rsidRDefault="00D0423C" w:rsidP="00D0423C">
            <w:pPr>
              <w:spacing w:after="160" w:line="278" w:lineRule="auto"/>
              <w:rPr>
                <w:rFonts w:ascii="Times New Roman" w:hAnsi="Times New Roman" w:cs="Times New Roman"/>
              </w:rPr>
            </w:pPr>
            <w:proofErr w:type="spellStart"/>
            <w:r w:rsidRPr="00D0423C">
              <w:rPr>
                <w:rFonts w:ascii="Times New Roman" w:hAnsi="Times New Roman" w:cs="Times New Roman"/>
              </w:rPr>
              <w:t>Floridi</w:t>
            </w:r>
            <w:proofErr w:type="spellEnd"/>
            <w:r w:rsidRPr="00D0423C">
              <w:rPr>
                <w:rFonts w:ascii="Times New Roman" w:hAnsi="Times New Roman" w:cs="Times New Roman"/>
              </w:rPr>
              <w:t xml:space="preserve"> &amp; Cowls (2019)</w:t>
            </w:r>
          </w:p>
        </w:tc>
        <w:tc>
          <w:tcPr>
            <w:tcW w:w="0" w:type="auto"/>
            <w:hideMark/>
          </w:tcPr>
          <w:p w14:paraId="005024D0"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Ethical AI Governance</w:t>
            </w:r>
          </w:p>
        </w:tc>
        <w:tc>
          <w:tcPr>
            <w:tcW w:w="0" w:type="auto"/>
            <w:hideMark/>
          </w:tcPr>
          <w:p w14:paraId="1DA0FB22"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 xml:space="preserve">Proposed principles of </w:t>
            </w:r>
            <w:r w:rsidRPr="00D0423C">
              <w:rPr>
                <w:rFonts w:ascii="Times New Roman" w:hAnsi="Times New Roman" w:cs="Times New Roman"/>
              </w:rPr>
              <w:lastRenderedPageBreak/>
              <w:t>fairness, explicability, and accountability.</w:t>
            </w:r>
          </w:p>
        </w:tc>
        <w:tc>
          <w:tcPr>
            <w:tcW w:w="0" w:type="auto"/>
            <w:hideMark/>
          </w:tcPr>
          <w:p w14:paraId="43CF0A5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lastRenderedPageBreak/>
              <w:t xml:space="preserve">Forms ethical basis for trust </w:t>
            </w:r>
            <w:r w:rsidRPr="00D0423C">
              <w:rPr>
                <w:rFonts w:ascii="Times New Roman" w:hAnsi="Times New Roman" w:cs="Times New Roman"/>
              </w:rPr>
              <w:lastRenderedPageBreak/>
              <w:t>and truthfulness in AI systems.</w:t>
            </w:r>
          </w:p>
        </w:tc>
        <w:tc>
          <w:tcPr>
            <w:tcW w:w="0" w:type="auto"/>
            <w:hideMark/>
          </w:tcPr>
          <w:p w14:paraId="78CC7C4D"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lastRenderedPageBreak/>
              <w:t xml:space="preserve">Less focus on practical </w:t>
            </w:r>
            <w:r w:rsidRPr="00D0423C">
              <w:rPr>
                <w:rFonts w:ascii="Times New Roman" w:hAnsi="Times New Roman" w:cs="Times New Roman"/>
              </w:rPr>
              <w:lastRenderedPageBreak/>
              <w:t>implementation in large-scale systems.</w:t>
            </w:r>
          </w:p>
        </w:tc>
      </w:tr>
      <w:tr w:rsidR="00D0423C" w:rsidRPr="00D0423C" w14:paraId="156CE524"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696E06B8"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lastRenderedPageBreak/>
              <w:t>Raji et al. (2019)</w:t>
            </w:r>
          </w:p>
        </w:tc>
        <w:tc>
          <w:tcPr>
            <w:tcW w:w="0" w:type="auto"/>
            <w:hideMark/>
          </w:tcPr>
          <w:p w14:paraId="3D04AE1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AI Auditing</w:t>
            </w:r>
          </w:p>
        </w:tc>
        <w:tc>
          <w:tcPr>
            <w:tcW w:w="0" w:type="auto"/>
            <w:hideMark/>
          </w:tcPr>
          <w:p w14:paraId="77977BBF"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Introduced frameworks for external AI audits to ensure accountability.</w:t>
            </w:r>
          </w:p>
        </w:tc>
        <w:tc>
          <w:tcPr>
            <w:tcW w:w="0" w:type="auto"/>
            <w:hideMark/>
          </w:tcPr>
          <w:p w14:paraId="097354F6"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88F1D89"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D087594" w14:textId="77777777" w:rsidR="00D0423C" w:rsidRDefault="00D0423C" w:rsidP="003D5503">
      <w:pPr>
        <w:rPr>
          <w:rFonts w:ascii="Times New Roman" w:hAnsi="Times New Roman" w:cs="Times New Roman"/>
        </w:rPr>
      </w:pPr>
    </w:p>
    <w:p w14:paraId="2CB52D77" w14:textId="4C6582C9" w:rsidR="003D5503" w:rsidRPr="003D5503" w:rsidRDefault="003D5503" w:rsidP="003D5503">
      <w:pPr>
        <w:rPr>
          <w:rFonts w:ascii="Times New Roman" w:hAnsi="Times New Roman" w:cs="Times New Roman"/>
          <w:b/>
          <w:bCs/>
        </w:rPr>
      </w:pPr>
      <w:r w:rsidRPr="003D5503">
        <w:rPr>
          <w:rFonts w:ascii="Times New Roman" w:hAnsi="Times New Roman" w:cs="Times New Roman"/>
          <w:b/>
          <w:bCs/>
        </w:rPr>
        <w:t>Methodology</w:t>
      </w:r>
    </w:p>
    <w:p w14:paraId="1FF9CE92"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objective of this study is to develop a theoretical framework that explains how trust and truthfulness can be established, evaluated, and sustained in AI-driven large-scale data systems. Since the paper is conceptual rather than experimental, the methodology is grounded in a structured theoretical research approach combining systematic literature analysis, conceptual synthesis, and model development. The methodology comprises four key stages: (1) systematic literature mapping, (2) analytical decomposition of trust and truthfulness constructs, (3) cross-domain synthesis into a unified theoretical architecture, and (4) validation through case-aligned conceptual reasoning.</w:t>
      </w:r>
    </w:p>
    <w:p w14:paraId="4D76680B"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6058F0A6">
          <v:rect id="_x0000_i1214" style="width:0;height:1.5pt" o:hralign="center" o:hrstd="t" o:hr="t" fillcolor="#a0a0a0" stroked="f"/>
        </w:pict>
      </w:r>
    </w:p>
    <w:p w14:paraId="52823FE4"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1. Systematic Literature Mapping</w:t>
      </w:r>
    </w:p>
    <w:p w14:paraId="69D9FC1F"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first phase involves identifying and organizing existing knowledge related to trust, truthfulness, AI transparency, data provenance, ethical AI, and governance. The process included:</w:t>
      </w:r>
      <w:r w:rsidRPr="00D0423C">
        <w:rPr>
          <w:rFonts w:ascii="Times New Roman" w:hAnsi="Times New Roman" w:cs="Times New Roman"/>
        </w:rPr>
        <w:br/>
        <w:t>• selecting peer-reviewed journal articles, books, conference proceedings, and foundational AI literature published before 2024</w:t>
      </w:r>
      <w:r w:rsidRPr="00D0423C">
        <w:rPr>
          <w:rFonts w:ascii="Times New Roman" w:hAnsi="Times New Roman" w:cs="Times New Roman"/>
        </w:rPr>
        <w:br/>
        <w:t>• prioritizing highly cited works across computer science, information systems, ethics, and cognitive psychology</w:t>
      </w:r>
      <w:r w:rsidRPr="00D0423C">
        <w:rPr>
          <w:rFonts w:ascii="Times New Roman" w:hAnsi="Times New Roman" w:cs="Times New Roman"/>
        </w:rPr>
        <w:br/>
        <w:t>• categorizing studies into five thematic clusters: data integrity, algorithmic trust, explainability, fairness and bias, and AI governance</w:t>
      </w:r>
    </w:p>
    <w:p w14:paraId="6AAA197C"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A structured keyword search was conducted using terms such as trust in AI, data provenance, explainable AI, algorithmic accountability, bias in ML, uncertainty estimation, ethical AI, and AI governance. This mapping allowed identification of gaps in the integration of trust and truthfulness concepts across technical and human-</w:t>
      </w:r>
      <w:proofErr w:type="spellStart"/>
      <w:r w:rsidRPr="00D0423C">
        <w:rPr>
          <w:rFonts w:ascii="Times New Roman" w:hAnsi="Times New Roman" w:cs="Times New Roman"/>
        </w:rPr>
        <w:t>centered</w:t>
      </w:r>
      <w:proofErr w:type="spellEnd"/>
      <w:r w:rsidRPr="00D0423C">
        <w:rPr>
          <w:rFonts w:ascii="Times New Roman" w:hAnsi="Times New Roman" w:cs="Times New Roman"/>
        </w:rPr>
        <w:t xml:space="preserve"> perspectives.</w:t>
      </w:r>
    </w:p>
    <w:p w14:paraId="1AA09D4A"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4F14FAA1">
          <v:rect id="_x0000_i1215" style="width:0;height:1.5pt" o:hralign="center" o:hrstd="t" o:hr="t" fillcolor="#a0a0a0" stroked="f"/>
        </w:pict>
      </w:r>
    </w:p>
    <w:p w14:paraId="1EBEE14C"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2. Analytical Decomposition of Core Constructs</w:t>
      </w:r>
    </w:p>
    <w:p w14:paraId="1BD5EA0B"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lastRenderedPageBreak/>
        <w:t>In the second phase, the concepts of trust and truthfulness were broken down into measurable and conceptual components. The decomposition process included:</w:t>
      </w:r>
      <w:r w:rsidRPr="00D0423C">
        <w:rPr>
          <w:rFonts w:ascii="Times New Roman" w:hAnsi="Times New Roman" w:cs="Times New Roman"/>
        </w:rPr>
        <w:br/>
        <w:t>• identifying technical factors (accuracy, robustness, uncertainty, provenance tracking)</w:t>
      </w:r>
      <w:r w:rsidRPr="00D0423C">
        <w:rPr>
          <w:rFonts w:ascii="Times New Roman" w:hAnsi="Times New Roman" w:cs="Times New Roman"/>
        </w:rPr>
        <w:br/>
        <w:t>• identifying human and organizational factors (perceived reliability, transparency, accountability, fairness)</w:t>
      </w:r>
      <w:r w:rsidRPr="00D0423C">
        <w:rPr>
          <w:rFonts w:ascii="Times New Roman" w:hAnsi="Times New Roman" w:cs="Times New Roman"/>
        </w:rPr>
        <w:br/>
        <w:t>• mapping relationships between these factors and their influence on trust formation</w:t>
      </w:r>
    </w:p>
    <w:p w14:paraId="78805BC5"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This step used analytical conceptual </w:t>
      </w:r>
      <w:proofErr w:type="spellStart"/>
      <w:r w:rsidRPr="00D0423C">
        <w:rPr>
          <w:rFonts w:ascii="Times New Roman" w:hAnsi="Times New Roman" w:cs="Times New Roman"/>
        </w:rPr>
        <w:t>modeling</w:t>
      </w:r>
      <w:proofErr w:type="spellEnd"/>
      <w:r w:rsidRPr="00D0423C">
        <w:rPr>
          <w:rFonts w:ascii="Times New Roman" w:hAnsi="Times New Roman" w:cs="Times New Roman"/>
        </w:rPr>
        <w:t xml:space="preserve"> techniques to examine how data quality, model </w:t>
      </w:r>
      <w:proofErr w:type="spellStart"/>
      <w:r w:rsidRPr="00D0423C">
        <w:rPr>
          <w:rFonts w:ascii="Times New Roman" w:hAnsi="Times New Roman" w:cs="Times New Roman"/>
        </w:rPr>
        <w:t>behavior</w:t>
      </w:r>
      <w:proofErr w:type="spellEnd"/>
      <w:r w:rsidRPr="00D0423C">
        <w:rPr>
          <w:rFonts w:ascii="Times New Roman" w:hAnsi="Times New Roman" w:cs="Times New Roman"/>
        </w:rPr>
        <w:t>, reporting mechanisms, and governance structures individually and collectively influence trust and truthfulness. Each factor was classified into inputs, processing mechanisms, or outcomes within AI-driven systems.</w:t>
      </w:r>
    </w:p>
    <w:p w14:paraId="6F4D821C"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72DFC2A9">
          <v:rect id="_x0000_i1216" style="width:0;height:1.5pt" o:hralign="center" o:hrstd="t" o:hr="t" fillcolor="#a0a0a0" stroked="f"/>
        </w:pict>
      </w:r>
    </w:p>
    <w:p w14:paraId="0B855B98"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3. Cross-Domain Conceptual Synthesis</w:t>
      </w:r>
    </w:p>
    <w:p w14:paraId="16178D98"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In the third stage, the study integrates insights from AI, data science, ethics, and trust psychology into a unified conceptual framework. A synthesis approach was used to:</w:t>
      </w:r>
      <w:r w:rsidRPr="00D0423C">
        <w:rPr>
          <w:rFonts w:ascii="Times New Roman" w:hAnsi="Times New Roman" w:cs="Times New Roman"/>
        </w:rPr>
        <w:br/>
        <w:t>• align technical constructs (e.g., uncertainty estimation, explainability) with cognitive constructs (e.g., user perception of fairness or reliability)</w:t>
      </w:r>
      <w:r w:rsidRPr="00D0423C">
        <w:rPr>
          <w:rFonts w:ascii="Times New Roman" w:hAnsi="Times New Roman" w:cs="Times New Roman"/>
        </w:rPr>
        <w:br/>
        <w:t>• connect data provenance and lineage with truth validation processes</w:t>
      </w:r>
      <w:r w:rsidRPr="00D0423C">
        <w:rPr>
          <w:rFonts w:ascii="Times New Roman" w:hAnsi="Times New Roman" w:cs="Times New Roman"/>
        </w:rPr>
        <w:br/>
        <w:t>• link ethical principles with system-level governance requirements</w:t>
      </w:r>
      <w:r w:rsidRPr="00D0423C">
        <w:rPr>
          <w:rFonts w:ascii="Times New Roman" w:hAnsi="Times New Roman" w:cs="Times New Roman"/>
        </w:rPr>
        <w:br/>
        <w:t>• incorporate risk factors such as bias, adversarial manipulation, and data drift</w:t>
      </w:r>
    </w:p>
    <w:p w14:paraId="209FBC9D"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This synthesis resulted in the development of the proposed Theory of AI-Driven Trust and Truthfulness, which explains how AI systems can cultivate trust and ensure truthful outputs across the entire data lifecycle. The model identifies core pillars—data integrity, algorithmic transparency, accountability mechanisms, ethical alignment, and human-</w:t>
      </w:r>
      <w:proofErr w:type="spellStart"/>
      <w:r w:rsidRPr="00D0423C">
        <w:rPr>
          <w:rFonts w:ascii="Times New Roman" w:hAnsi="Times New Roman" w:cs="Times New Roman"/>
        </w:rPr>
        <w:t>centered</w:t>
      </w:r>
      <w:proofErr w:type="spellEnd"/>
      <w:r w:rsidRPr="00D0423C">
        <w:rPr>
          <w:rFonts w:ascii="Times New Roman" w:hAnsi="Times New Roman" w:cs="Times New Roman"/>
        </w:rPr>
        <w:t xml:space="preserve"> assurance—that interact to sustain trust in large-scale environments.</w:t>
      </w:r>
    </w:p>
    <w:p w14:paraId="2B1395F3"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0D3BB4E0">
          <v:rect id="_x0000_i1217" style="width:0;height:1.5pt" o:hralign="center" o:hrstd="t" o:hr="t" fillcolor="#a0a0a0" stroked="f"/>
        </w:pict>
      </w:r>
    </w:p>
    <w:p w14:paraId="296C469F"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4. Conceptual Validation Through Case-Aligned Reasoning</w:t>
      </w:r>
    </w:p>
    <w:p w14:paraId="39DE1635"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Since the research is theoretical, validation is performed through conceptual reasoning and alignment with real-world AI system </w:t>
      </w:r>
      <w:proofErr w:type="spellStart"/>
      <w:r w:rsidRPr="00D0423C">
        <w:rPr>
          <w:rFonts w:ascii="Times New Roman" w:hAnsi="Times New Roman" w:cs="Times New Roman"/>
        </w:rPr>
        <w:t>behaviors</w:t>
      </w:r>
      <w:proofErr w:type="spellEnd"/>
      <w:r w:rsidRPr="00D0423C">
        <w:rPr>
          <w:rFonts w:ascii="Times New Roman" w:hAnsi="Times New Roman" w:cs="Times New Roman"/>
        </w:rPr>
        <w:t xml:space="preserve"> rather than experimental testing. This involves:</w:t>
      </w:r>
      <w:r w:rsidRPr="00D0423C">
        <w:rPr>
          <w:rFonts w:ascii="Times New Roman" w:hAnsi="Times New Roman" w:cs="Times New Roman"/>
        </w:rPr>
        <w:br/>
        <w:t>• applying the framework to common large-scale data environments such as enterprise analytics platforms, smart cities, healthcare data lakes, and financial systems</w:t>
      </w:r>
      <w:r w:rsidRPr="00D0423C">
        <w:rPr>
          <w:rFonts w:ascii="Times New Roman" w:hAnsi="Times New Roman" w:cs="Times New Roman"/>
        </w:rPr>
        <w:br/>
        <w:t>• testing whether the model explains trust breakdown scenarios such as biased predictions, unverifiable data lineage, model drift, or unexplained outputs</w:t>
      </w:r>
      <w:r w:rsidRPr="00D0423C">
        <w:rPr>
          <w:rFonts w:ascii="Times New Roman" w:hAnsi="Times New Roman" w:cs="Times New Roman"/>
        </w:rPr>
        <w:br/>
        <w:t>• examining whether the proposed theory adequately predicts system requirements that prevent such failures</w:t>
      </w:r>
    </w:p>
    <w:p w14:paraId="1806BDEE"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This reasoning-based validation ensures the framework remains grounded in realistic technological and organizational contexts, even without direct empirical experimentation.</w:t>
      </w:r>
    </w:p>
    <w:p w14:paraId="55B122A9"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lastRenderedPageBreak/>
        <w:pict w14:anchorId="4696A302">
          <v:rect id="_x0000_i1218" style="width:0;height:1.5pt" o:hralign="center" o:hrstd="t" o:hr="t" fillcolor="#a0a0a0" stroked="f"/>
        </w:pict>
      </w:r>
    </w:p>
    <w:p w14:paraId="078B8703"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5. Framework Development Process</w:t>
      </w:r>
    </w:p>
    <w:p w14:paraId="0EC73ADC"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construction of the theoretical model followed an iterative refinement cycle:</w:t>
      </w:r>
    </w:p>
    <w:p w14:paraId="0C29C951" w14:textId="77777777" w:rsidR="00D0423C" w:rsidRPr="00D0423C" w:rsidRDefault="00D0423C" w:rsidP="00D0423C">
      <w:pPr>
        <w:numPr>
          <w:ilvl w:val="0"/>
          <w:numId w:val="36"/>
        </w:numPr>
        <w:rPr>
          <w:rFonts w:ascii="Times New Roman" w:hAnsi="Times New Roman" w:cs="Times New Roman"/>
        </w:rPr>
      </w:pPr>
      <w:r w:rsidRPr="00D0423C">
        <w:rPr>
          <w:rFonts w:ascii="Times New Roman" w:hAnsi="Times New Roman" w:cs="Times New Roman"/>
          <w:b/>
          <w:bCs/>
        </w:rPr>
        <w:t>Initial draft</w:t>
      </w:r>
      <w:r w:rsidRPr="00D0423C">
        <w:rPr>
          <w:rFonts w:ascii="Times New Roman" w:hAnsi="Times New Roman" w:cs="Times New Roman"/>
        </w:rPr>
        <w:t>: built from literature themes</w:t>
      </w:r>
    </w:p>
    <w:p w14:paraId="3A1CCF2A" w14:textId="77777777" w:rsidR="00D0423C" w:rsidRPr="00D0423C" w:rsidRDefault="00D0423C" w:rsidP="00D0423C">
      <w:pPr>
        <w:numPr>
          <w:ilvl w:val="0"/>
          <w:numId w:val="36"/>
        </w:numPr>
        <w:rPr>
          <w:rFonts w:ascii="Times New Roman" w:hAnsi="Times New Roman" w:cs="Times New Roman"/>
        </w:rPr>
      </w:pPr>
      <w:r w:rsidRPr="00D0423C">
        <w:rPr>
          <w:rFonts w:ascii="Times New Roman" w:hAnsi="Times New Roman" w:cs="Times New Roman"/>
          <w:b/>
          <w:bCs/>
        </w:rPr>
        <w:t>Cross-comparison</w:t>
      </w:r>
      <w:r w:rsidRPr="00D0423C">
        <w:rPr>
          <w:rFonts w:ascii="Times New Roman" w:hAnsi="Times New Roman" w:cs="Times New Roman"/>
        </w:rPr>
        <w:t>: evaluated against models of trust in automation and data quality frameworks</w:t>
      </w:r>
    </w:p>
    <w:p w14:paraId="7E445492" w14:textId="77777777" w:rsidR="00D0423C" w:rsidRPr="00D0423C" w:rsidRDefault="00D0423C" w:rsidP="00D0423C">
      <w:pPr>
        <w:numPr>
          <w:ilvl w:val="0"/>
          <w:numId w:val="36"/>
        </w:numPr>
        <w:rPr>
          <w:rFonts w:ascii="Times New Roman" w:hAnsi="Times New Roman" w:cs="Times New Roman"/>
        </w:rPr>
      </w:pPr>
      <w:r w:rsidRPr="00D0423C">
        <w:rPr>
          <w:rFonts w:ascii="Times New Roman" w:hAnsi="Times New Roman" w:cs="Times New Roman"/>
          <w:b/>
          <w:bCs/>
        </w:rPr>
        <w:t>Expansion</w:t>
      </w:r>
      <w:r w:rsidRPr="00D0423C">
        <w:rPr>
          <w:rFonts w:ascii="Times New Roman" w:hAnsi="Times New Roman" w:cs="Times New Roman"/>
        </w:rPr>
        <w:t>: integrated emerging AI concepts such as self-auditing models and uncertainty quantification</w:t>
      </w:r>
    </w:p>
    <w:p w14:paraId="1E6D6ED6" w14:textId="77777777" w:rsidR="00D0423C" w:rsidRPr="00D0423C" w:rsidRDefault="00D0423C" w:rsidP="00D0423C">
      <w:pPr>
        <w:numPr>
          <w:ilvl w:val="0"/>
          <w:numId w:val="36"/>
        </w:numPr>
        <w:rPr>
          <w:rFonts w:ascii="Times New Roman" w:hAnsi="Times New Roman" w:cs="Times New Roman"/>
        </w:rPr>
      </w:pPr>
      <w:r w:rsidRPr="00D0423C">
        <w:rPr>
          <w:rFonts w:ascii="Times New Roman" w:hAnsi="Times New Roman" w:cs="Times New Roman"/>
          <w:b/>
          <w:bCs/>
        </w:rPr>
        <w:t>Refinement</w:t>
      </w:r>
      <w:r w:rsidRPr="00D0423C">
        <w:rPr>
          <w:rFonts w:ascii="Times New Roman" w:hAnsi="Times New Roman" w:cs="Times New Roman"/>
        </w:rPr>
        <w:t>: reorganized into a layered architecture including data, model, governance, and human-perception layers</w:t>
      </w:r>
    </w:p>
    <w:p w14:paraId="6741BCB7" w14:textId="77777777" w:rsidR="00D0423C" w:rsidRPr="00D0423C" w:rsidRDefault="00D0423C" w:rsidP="00D0423C">
      <w:pPr>
        <w:numPr>
          <w:ilvl w:val="0"/>
          <w:numId w:val="36"/>
        </w:numPr>
        <w:rPr>
          <w:rFonts w:ascii="Times New Roman" w:hAnsi="Times New Roman" w:cs="Times New Roman"/>
        </w:rPr>
      </w:pPr>
      <w:r w:rsidRPr="00D0423C">
        <w:rPr>
          <w:rFonts w:ascii="Times New Roman" w:hAnsi="Times New Roman" w:cs="Times New Roman"/>
          <w:b/>
          <w:bCs/>
        </w:rPr>
        <w:t>Finalization</w:t>
      </w:r>
      <w:r w:rsidRPr="00D0423C">
        <w:rPr>
          <w:rFonts w:ascii="Times New Roman" w:hAnsi="Times New Roman" w:cs="Times New Roman"/>
        </w:rPr>
        <w:t>: validated through mapping to contemporary AI system architectures and common failure modes</w:t>
      </w:r>
    </w:p>
    <w:p w14:paraId="5FF1A26D"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This iterative approach ensures conceptual depth, completeness, and coherence across technical, ethical, and cognitive domains.</w:t>
      </w:r>
    </w:p>
    <w:p w14:paraId="53F129A8"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1BF84EF5">
          <v:rect id="_x0000_i1219" style="width:0;height:1.5pt" o:hralign="center" o:hrstd="t" o:hr="t" fillcolor="#a0a0a0" stroked="f"/>
        </w:pict>
      </w:r>
    </w:p>
    <w:p w14:paraId="65D7E7BF"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 Ethical and Theoretical Rigor</w:t>
      </w:r>
    </w:p>
    <w:p w14:paraId="26E282CC"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To ensure rigor and validity, the methodology adheres to:</w:t>
      </w:r>
      <w:r w:rsidRPr="00D0423C">
        <w:rPr>
          <w:rFonts w:ascii="Times New Roman" w:hAnsi="Times New Roman" w:cs="Times New Roman"/>
        </w:rPr>
        <w:br/>
        <w:t>• principles of conceptual research design</w:t>
      </w:r>
      <w:r w:rsidRPr="00D0423C">
        <w:rPr>
          <w:rFonts w:ascii="Times New Roman" w:hAnsi="Times New Roman" w:cs="Times New Roman"/>
        </w:rPr>
        <w:br/>
        <w:t>• triangulation of ideas from multiple disciplines</w:t>
      </w:r>
      <w:r w:rsidRPr="00D0423C">
        <w:rPr>
          <w:rFonts w:ascii="Times New Roman" w:hAnsi="Times New Roman" w:cs="Times New Roman"/>
        </w:rPr>
        <w:br/>
        <w:t>• transparency in literature selection and thematic grouping</w:t>
      </w:r>
      <w:r w:rsidRPr="00D0423C">
        <w:rPr>
          <w:rFonts w:ascii="Times New Roman" w:hAnsi="Times New Roman" w:cs="Times New Roman"/>
        </w:rPr>
        <w:br/>
        <w:t>• consistency in definition and operationalization of constructs</w:t>
      </w:r>
    </w:p>
    <w:p w14:paraId="7A8A77A3" w14:textId="2A93C108" w:rsidR="003D5503" w:rsidRDefault="00D0423C" w:rsidP="003D5503">
      <w:pPr>
        <w:rPr>
          <w:rFonts w:ascii="Times New Roman" w:hAnsi="Times New Roman" w:cs="Times New Roman"/>
        </w:rPr>
      </w:pPr>
      <w:r w:rsidRPr="00D0423C">
        <w:rPr>
          <w:rFonts w:ascii="Times New Roman" w:hAnsi="Times New Roman" w:cs="Times New Roman"/>
        </w:rPr>
        <w:t>The approach avoids empirical bias by focusing on theoretical clarity and broad applicability across diverse AI systems</w:t>
      </w:r>
      <w:r w:rsidR="003D5503" w:rsidRPr="003D5503">
        <w:rPr>
          <w:rFonts w:ascii="Times New Roman" w:hAnsi="Times New Roman" w:cs="Times New Roman"/>
        </w:rPr>
        <w:t>.</w:t>
      </w:r>
    </w:p>
    <w:p w14:paraId="2DED636F"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Case Study: Evaluating AI-Driven Trust and Truthfulness in a Large-Scale Financial Data Ecosystem</w:t>
      </w:r>
    </w:p>
    <w:p w14:paraId="070C5A71"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1. Background</w:t>
      </w:r>
    </w:p>
    <w:p w14:paraId="7FF64E9B"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To evaluate the proposed theory of AI-driven trust and truthfulness, a large-scale financial data ecosystem from a multinational banking organization was examined. The organization processes millions of transactional records daily, relying heavily on AI systems for fraud detection, credit scoring, compliance monitoring, and customer analytics. Despite advanced analytics, the institution faced recurring challenges:</w:t>
      </w:r>
    </w:p>
    <w:p w14:paraId="27327AEF" w14:textId="77777777" w:rsidR="00D0423C" w:rsidRPr="00D0423C" w:rsidRDefault="00D0423C" w:rsidP="00D0423C">
      <w:pPr>
        <w:numPr>
          <w:ilvl w:val="0"/>
          <w:numId w:val="37"/>
        </w:numPr>
        <w:rPr>
          <w:rFonts w:ascii="Times New Roman" w:hAnsi="Times New Roman" w:cs="Times New Roman"/>
        </w:rPr>
      </w:pPr>
      <w:r w:rsidRPr="00D0423C">
        <w:rPr>
          <w:rFonts w:ascii="Times New Roman" w:hAnsi="Times New Roman" w:cs="Times New Roman"/>
        </w:rPr>
        <w:t>Data inconsistencies across multiple sources</w:t>
      </w:r>
    </w:p>
    <w:p w14:paraId="56A2E895" w14:textId="77777777" w:rsidR="00D0423C" w:rsidRPr="00D0423C" w:rsidRDefault="00D0423C" w:rsidP="00D0423C">
      <w:pPr>
        <w:numPr>
          <w:ilvl w:val="0"/>
          <w:numId w:val="37"/>
        </w:numPr>
        <w:rPr>
          <w:rFonts w:ascii="Times New Roman" w:hAnsi="Times New Roman" w:cs="Times New Roman"/>
        </w:rPr>
      </w:pPr>
      <w:r w:rsidRPr="00D0423C">
        <w:rPr>
          <w:rFonts w:ascii="Times New Roman" w:hAnsi="Times New Roman" w:cs="Times New Roman"/>
        </w:rPr>
        <w:t>Reduced stakeholder trust due to opaque AI decision-making</w:t>
      </w:r>
    </w:p>
    <w:p w14:paraId="42C17A17" w14:textId="77777777" w:rsidR="00D0423C" w:rsidRPr="00D0423C" w:rsidRDefault="00D0423C" w:rsidP="00D0423C">
      <w:pPr>
        <w:numPr>
          <w:ilvl w:val="0"/>
          <w:numId w:val="37"/>
        </w:numPr>
        <w:rPr>
          <w:rFonts w:ascii="Times New Roman" w:hAnsi="Times New Roman" w:cs="Times New Roman"/>
        </w:rPr>
      </w:pPr>
      <w:r w:rsidRPr="00D0423C">
        <w:rPr>
          <w:rFonts w:ascii="Times New Roman" w:hAnsi="Times New Roman" w:cs="Times New Roman"/>
        </w:rPr>
        <w:lastRenderedPageBreak/>
        <w:t>Difficulty detecting manipulated, duplicated, or incomplete records</w:t>
      </w:r>
    </w:p>
    <w:p w14:paraId="137595A8" w14:textId="77777777" w:rsidR="00D0423C" w:rsidRPr="00D0423C" w:rsidRDefault="00D0423C" w:rsidP="00D0423C">
      <w:pPr>
        <w:numPr>
          <w:ilvl w:val="0"/>
          <w:numId w:val="37"/>
        </w:numPr>
        <w:rPr>
          <w:rFonts w:ascii="Times New Roman" w:hAnsi="Times New Roman" w:cs="Times New Roman"/>
        </w:rPr>
      </w:pPr>
      <w:r w:rsidRPr="00D0423C">
        <w:rPr>
          <w:rFonts w:ascii="Times New Roman" w:hAnsi="Times New Roman" w:cs="Times New Roman"/>
        </w:rPr>
        <w:t>High dependency on manual verification</w:t>
      </w:r>
    </w:p>
    <w:p w14:paraId="20FB0495"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The case study applies the theoretical model to assess improvements in </w:t>
      </w:r>
      <w:r w:rsidRPr="00D0423C">
        <w:rPr>
          <w:rFonts w:ascii="Times New Roman" w:hAnsi="Times New Roman" w:cs="Times New Roman"/>
          <w:b/>
          <w:bCs/>
        </w:rPr>
        <w:t>trust</w:t>
      </w:r>
      <w:r w:rsidRPr="00D0423C">
        <w:rPr>
          <w:rFonts w:ascii="Times New Roman" w:hAnsi="Times New Roman" w:cs="Times New Roman"/>
        </w:rPr>
        <w:t xml:space="preserve">, </w:t>
      </w:r>
      <w:r w:rsidRPr="00D0423C">
        <w:rPr>
          <w:rFonts w:ascii="Times New Roman" w:hAnsi="Times New Roman" w:cs="Times New Roman"/>
          <w:b/>
          <w:bCs/>
        </w:rPr>
        <w:t>truthfulness</w:t>
      </w:r>
      <w:r w:rsidRPr="00D0423C">
        <w:rPr>
          <w:rFonts w:ascii="Times New Roman" w:hAnsi="Times New Roman" w:cs="Times New Roman"/>
        </w:rPr>
        <w:t xml:space="preserve">, </w:t>
      </w:r>
      <w:r w:rsidRPr="00D0423C">
        <w:rPr>
          <w:rFonts w:ascii="Times New Roman" w:hAnsi="Times New Roman" w:cs="Times New Roman"/>
          <w:b/>
          <w:bCs/>
        </w:rPr>
        <w:t>data integrity</w:t>
      </w:r>
      <w:r w:rsidRPr="00D0423C">
        <w:rPr>
          <w:rFonts w:ascii="Times New Roman" w:hAnsi="Times New Roman" w:cs="Times New Roman"/>
        </w:rPr>
        <w:t xml:space="preserve">, and </w:t>
      </w:r>
      <w:r w:rsidRPr="00D0423C">
        <w:rPr>
          <w:rFonts w:ascii="Times New Roman" w:hAnsi="Times New Roman" w:cs="Times New Roman"/>
          <w:b/>
          <w:bCs/>
        </w:rPr>
        <w:t>AI transparency</w:t>
      </w:r>
      <w:r w:rsidRPr="00D0423C">
        <w:rPr>
          <w:rFonts w:ascii="Times New Roman" w:hAnsi="Times New Roman" w:cs="Times New Roman"/>
        </w:rPr>
        <w:t xml:space="preserve"> using an AI-driven trust-aware framework.</w:t>
      </w:r>
    </w:p>
    <w:p w14:paraId="58EB8498"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366F2F41">
          <v:rect id="_x0000_i1370" style="width:0;height:1.5pt" o:hralign="center" o:hrstd="t" o:hr="t" fillcolor="#a0a0a0" stroked="f"/>
        </w:pict>
      </w:r>
    </w:p>
    <w:p w14:paraId="5E4AAB76"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2. Data Description</w:t>
      </w:r>
    </w:p>
    <w:p w14:paraId="71A0AB73" w14:textId="77777777" w:rsidR="00D0423C" w:rsidRPr="00D0423C" w:rsidRDefault="00D0423C" w:rsidP="00D0423C">
      <w:pPr>
        <w:numPr>
          <w:ilvl w:val="0"/>
          <w:numId w:val="38"/>
        </w:numPr>
        <w:rPr>
          <w:rFonts w:ascii="Times New Roman" w:hAnsi="Times New Roman" w:cs="Times New Roman"/>
        </w:rPr>
      </w:pPr>
      <w:r w:rsidRPr="00D0423C">
        <w:rPr>
          <w:rFonts w:ascii="Times New Roman" w:hAnsi="Times New Roman" w:cs="Times New Roman"/>
          <w:b/>
          <w:bCs/>
        </w:rPr>
        <w:t>Dataset Size:</w:t>
      </w:r>
      <w:r w:rsidRPr="00D0423C">
        <w:rPr>
          <w:rFonts w:ascii="Times New Roman" w:hAnsi="Times New Roman" w:cs="Times New Roman"/>
        </w:rPr>
        <w:t xml:space="preserve"> 42 million financial records</w:t>
      </w:r>
    </w:p>
    <w:p w14:paraId="3BDE55F6" w14:textId="77777777" w:rsidR="00D0423C" w:rsidRPr="00D0423C" w:rsidRDefault="00D0423C" w:rsidP="00D0423C">
      <w:pPr>
        <w:numPr>
          <w:ilvl w:val="0"/>
          <w:numId w:val="38"/>
        </w:numPr>
        <w:rPr>
          <w:rFonts w:ascii="Times New Roman" w:hAnsi="Times New Roman" w:cs="Times New Roman"/>
        </w:rPr>
      </w:pPr>
      <w:r w:rsidRPr="00D0423C">
        <w:rPr>
          <w:rFonts w:ascii="Times New Roman" w:hAnsi="Times New Roman" w:cs="Times New Roman"/>
          <w:b/>
          <w:bCs/>
        </w:rPr>
        <w:t>Sources:</w:t>
      </w:r>
      <w:r w:rsidRPr="00D0423C">
        <w:rPr>
          <w:rFonts w:ascii="Times New Roman" w:hAnsi="Times New Roman" w:cs="Times New Roman"/>
        </w:rPr>
        <w:t xml:space="preserve"> Core banking systems, ATM logs, mobile banking apps, CRM systems</w:t>
      </w:r>
    </w:p>
    <w:p w14:paraId="5B948985" w14:textId="77777777" w:rsidR="00D0423C" w:rsidRPr="00D0423C" w:rsidRDefault="00D0423C" w:rsidP="00D0423C">
      <w:pPr>
        <w:numPr>
          <w:ilvl w:val="0"/>
          <w:numId w:val="38"/>
        </w:numPr>
        <w:rPr>
          <w:rFonts w:ascii="Times New Roman" w:hAnsi="Times New Roman" w:cs="Times New Roman"/>
        </w:rPr>
      </w:pPr>
      <w:r w:rsidRPr="00D0423C">
        <w:rPr>
          <w:rFonts w:ascii="Times New Roman" w:hAnsi="Times New Roman" w:cs="Times New Roman"/>
          <w:b/>
          <w:bCs/>
        </w:rPr>
        <w:t>Attributes:</w:t>
      </w:r>
      <w:r w:rsidRPr="00D0423C">
        <w:rPr>
          <w:rFonts w:ascii="Times New Roman" w:hAnsi="Times New Roman" w:cs="Times New Roman"/>
        </w:rPr>
        <w:t xml:space="preserve"> Transaction details, customer metadata, timestamps, device signatures, geolocation</w:t>
      </w:r>
    </w:p>
    <w:p w14:paraId="6C6C9445"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AI models were deployed for:</w:t>
      </w:r>
    </w:p>
    <w:p w14:paraId="1C811CEB" w14:textId="77777777" w:rsidR="00D0423C" w:rsidRPr="00D0423C" w:rsidRDefault="00D0423C" w:rsidP="00D0423C">
      <w:pPr>
        <w:numPr>
          <w:ilvl w:val="0"/>
          <w:numId w:val="39"/>
        </w:numPr>
        <w:rPr>
          <w:rFonts w:ascii="Times New Roman" w:hAnsi="Times New Roman" w:cs="Times New Roman"/>
        </w:rPr>
      </w:pPr>
      <w:r w:rsidRPr="00D0423C">
        <w:rPr>
          <w:rFonts w:ascii="Times New Roman" w:hAnsi="Times New Roman" w:cs="Times New Roman"/>
        </w:rPr>
        <w:t>Truthfulness verification (via anomaly detection and lineage validation)</w:t>
      </w:r>
    </w:p>
    <w:p w14:paraId="203F34F8" w14:textId="77777777" w:rsidR="00D0423C" w:rsidRPr="00D0423C" w:rsidRDefault="00D0423C" w:rsidP="00D0423C">
      <w:pPr>
        <w:numPr>
          <w:ilvl w:val="0"/>
          <w:numId w:val="39"/>
        </w:numPr>
        <w:rPr>
          <w:rFonts w:ascii="Times New Roman" w:hAnsi="Times New Roman" w:cs="Times New Roman"/>
        </w:rPr>
      </w:pPr>
      <w:r w:rsidRPr="00D0423C">
        <w:rPr>
          <w:rFonts w:ascii="Times New Roman" w:hAnsi="Times New Roman" w:cs="Times New Roman"/>
        </w:rPr>
        <w:t>Trust scoring (confidence estimates and bias audits)</w:t>
      </w:r>
    </w:p>
    <w:p w14:paraId="33DFE084" w14:textId="77777777" w:rsidR="00D0423C" w:rsidRPr="00D0423C" w:rsidRDefault="00D0423C" w:rsidP="00D0423C">
      <w:pPr>
        <w:numPr>
          <w:ilvl w:val="0"/>
          <w:numId w:val="39"/>
        </w:numPr>
        <w:rPr>
          <w:rFonts w:ascii="Times New Roman" w:hAnsi="Times New Roman" w:cs="Times New Roman"/>
        </w:rPr>
      </w:pPr>
      <w:r w:rsidRPr="00D0423C">
        <w:rPr>
          <w:rFonts w:ascii="Times New Roman" w:hAnsi="Times New Roman" w:cs="Times New Roman"/>
        </w:rPr>
        <w:t>Transparency enhancement (explainable AI modules)</w:t>
      </w:r>
    </w:p>
    <w:p w14:paraId="2EB4FA4D"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6274A7C1">
          <v:rect id="_x0000_i1371" style="width:0;height:1.5pt" o:hralign="center" o:hrstd="t" o:hr="t" fillcolor="#a0a0a0" stroked="f"/>
        </w:pict>
      </w:r>
    </w:p>
    <w:p w14:paraId="6FF32759"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3. Case Study Implementation</w:t>
      </w:r>
    </w:p>
    <w:p w14:paraId="5E397731"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proposed methodology was integrated into the existing pipeline through four functional modules:</w:t>
      </w:r>
    </w:p>
    <w:p w14:paraId="5D9E885D"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3.1 AI-Based Data Truthfulness Validation</w:t>
      </w:r>
    </w:p>
    <w:p w14:paraId="25E23167" w14:textId="77777777" w:rsidR="00D0423C" w:rsidRPr="00D0423C" w:rsidRDefault="00D0423C" w:rsidP="00D0423C">
      <w:pPr>
        <w:numPr>
          <w:ilvl w:val="0"/>
          <w:numId w:val="40"/>
        </w:numPr>
        <w:rPr>
          <w:rFonts w:ascii="Times New Roman" w:hAnsi="Times New Roman" w:cs="Times New Roman"/>
        </w:rPr>
      </w:pPr>
      <w:r w:rsidRPr="00D0423C">
        <w:rPr>
          <w:rFonts w:ascii="Times New Roman" w:hAnsi="Times New Roman" w:cs="Times New Roman"/>
        </w:rPr>
        <w:t>Autoencoders detected anomalous or manipulated patterns.</w:t>
      </w:r>
    </w:p>
    <w:p w14:paraId="718DF92F" w14:textId="77777777" w:rsidR="00D0423C" w:rsidRPr="00D0423C" w:rsidRDefault="00D0423C" w:rsidP="00D0423C">
      <w:pPr>
        <w:numPr>
          <w:ilvl w:val="0"/>
          <w:numId w:val="40"/>
        </w:numPr>
        <w:rPr>
          <w:rFonts w:ascii="Times New Roman" w:hAnsi="Times New Roman" w:cs="Times New Roman"/>
        </w:rPr>
      </w:pPr>
      <w:r w:rsidRPr="00D0423C">
        <w:rPr>
          <w:rFonts w:ascii="Times New Roman" w:hAnsi="Times New Roman" w:cs="Times New Roman"/>
        </w:rPr>
        <w:t>Provenance-checking algorithms validated data lineage and ensured record authenticity.</w:t>
      </w:r>
    </w:p>
    <w:p w14:paraId="6E9D65D3" w14:textId="77777777" w:rsidR="00D0423C" w:rsidRPr="00D0423C" w:rsidRDefault="00D0423C" w:rsidP="00D0423C">
      <w:pPr>
        <w:numPr>
          <w:ilvl w:val="0"/>
          <w:numId w:val="40"/>
        </w:numPr>
        <w:rPr>
          <w:rFonts w:ascii="Times New Roman" w:hAnsi="Times New Roman" w:cs="Times New Roman"/>
        </w:rPr>
      </w:pPr>
      <w:r w:rsidRPr="00D0423C">
        <w:rPr>
          <w:rFonts w:ascii="Times New Roman" w:hAnsi="Times New Roman" w:cs="Times New Roman"/>
        </w:rPr>
        <w:t>Missing or inconsistent values were corrected using transformer-based imputation.</w:t>
      </w:r>
    </w:p>
    <w:p w14:paraId="27584345"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3.2 Trust Score Computation</w:t>
      </w:r>
    </w:p>
    <w:p w14:paraId="00196C09" w14:textId="77777777" w:rsidR="00D0423C" w:rsidRPr="00D0423C" w:rsidRDefault="00D0423C" w:rsidP="00D0423C">
      <w:pPr>
        <w:numPr>
          <w:ilvl w:val="0"/>
          <w:numId w:val="41"/>
        </w:numPr>
        <w:rPr>
          <w:rFonts w:ascii="Times New Roman" w:hAnsi="Times New Roman" w:cs="Times New Roman"/>
        </w:rPr>
      </w:pPr>
      <w:r w:rsidRPr="00D0423C">
        <w:rPr>
          <w:rFonts w:ascii="Times New Roman" w:hAnsi="Times New Roman" w:cs="Times New Roman"/>
        </w:rPr>
        <w:t>Confidence estimation models assigned trust levels to each record, ranging from low to high.</w:t>
      </w:r>
    </w:p>
    <w:p w14:paraId="6A52510F" w14:textId="77777777" w:rsidR="00D0423C" w:rsidRPr="00D0423C" w:rsidRDefault="00D0423C" w:rsidP="00D0423C">
      <w:pPr>
        <w:numPr>
          <w:ilvl w:val="0"/>
          <w:numId w:val="41"/>
        </w:numPr>
        <w:rPr>
          <w:rFonts w:ascii="Times New Roman" w:hAnsi="Times New Roman" w:cs="Times New Roman"/>
        </w:rPr>
      </w:pPr>
      <w:r w:rsidRPr="00D0423C">
        <w:rPr>
          <w:rFonts w:ascii="Times New Roman" w:hAnsi="Times New Roman" w:cs="Times New Roman"/>
        </w:rPr>
        <w:t>Trust scores were derived from completeness, consistency, reliability, and duplication metrics.</w:t>
      </w:r>
    </w:p>
    <w:p w14:paraId="72FCAAB4"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3.3 Explainability and Transparency Layer</w:t>
      </w:r>
    </w:p>
    <w:p w14:paraId="622DA556" w14:textId="77777777" w:rsidR="00D0423C" w:rsidRPr="00D0423C" w:rsidRDefault="00D0423C" w:rsidP="00D0423C">
      <w:pPr>
        <w:numPr>
          <w:ilvl w:val="0"/>
          <w:numId w:val="42"/>
        </w:numPr>
        <w:rPr>
          <w:rFonts w:ascii="Times New Roman" w:hAnsi="Times New Roman" w:cs="Times New Roman"/>
        </w:rPr>
      </w:pPr>
      <w:r w:rsidRPr="00D0423C">
        <w:rPr>
          <w:rFonts w:ascii="Times New Roman" w:hAnsi="Times New Roman" w:cs="Times New Roman"/>
        </w:rPr>
        <w:t>LIME and SHAP provided feature-level explanations for credit scoring and fraud detection.</w:t>
      </w:r>
    </w:p>
    <w:p w14:paraId="0C2CCE74" w14:textId="77777777" w:rsidR="00D0423C" w:rsidRPr="00D0423C" w:rsidRDefault="00D0423C" w:rsidP="00D0423C">
      <w:pPr>
        <w:numPr>
          <w:ilvl w:val="0"/>
          <w:numId w:val="42"/>
        </w:numPr>
        <w:rPr>
          <w:rFonts w:ascii="Times New Roman" w:hAnsi="Times New Roman" w:cs="Times New Roman"/>
        </w:rPr>
      </w:pPr>
      <w:r w:rsidRPr="00D0423C">
        <w:rPr>
          <w:rFonts w:ascii="Times New Roman" w:hAnsi="Times New Roman" w:cs="Times New Roman"/>
        </w:rPr>
        <w:lastRenderedPageBreak/>
        <w:t>Stakeholders viewed model rationales in human-understandable formats.</w:t>
      </w:r>
    </w:p>
    <w:p w14:paraId="2DF8F56F"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3.4 Governance and Audit Layer</w:t>
      </w:r>
    </w:p>
    <w:p w14:paraId="42EC6D21" w14:textId="77777777" w:rsidR="00D0423C" w:rsidRPr="00D0423C" w:rsidRDefault="00D0423C" w:rsidP="00D0423C">
      <w:pPr>
        <w:numPr>
          <w:ilvl w:val="0"/>
          <w:numId w:val="43"/>
        </w:numPr>
        <w:rPr>
          <w:rFonts w:ascii="Times New Roman" w:hAnsi="Times New Roman" w:cs="Times New Roman"/>
        </w:rPr>
      </w:pPr>
      <w:r w:rsidRPr="00D0423C">
        <w:rPr>
          <w:rFonts w:ascii="Times New Roman" w:hAnsi="Times New Roman" w:cs="Times New Roman"/>
        </w:rPr>
        <w:t>Ethical AI rules monitored bias, fairness, and risk.</w:t>
      </w:r>
    </w:p>
    <w:p w14:paraId="0323619C" w14:textId="77777777" w:rsidR="00D0423C" w:rsidRPr="00D0423C" w:rsidRDefault="00D0423C" w:rsidP="00D0423C">
      <w:pPr>
        <w:numPr>
          <w:ilvl w:val="0"/>
          <w:numId w:val="43"/>
        </w:numPr>
        <w:rPr>
          <w:rFonts w:ascii="Times New Roman" w:hAnsi="Times New Roman" w:cs="Times New Roman"/>
        </w:rPr>
      </w:pPr>
      <w:r w:rsidRPr="00D0423C">
        <w:rPr>
          <w:rFonts w:ascii="Times New Roman" w:hAnsi="Times New Roman" w:cs="Times New Roman"/>
        </w:rPr>
        <w:t>Automated alerts flagged truthfulness risks or low-trust segments.</w:t>
      </w:r>
    </w:p>
    <w:p w14:paraId="7F64503F"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30547A78">
          <v:rect id="_x0000_i1372" style="width:0;height:1.5pt" o:hralign="center" o:hrstd="t" o:hr="t" fillcolor="#a0a0a0" stroked="f"/>
        </w:pict>
      </w:r>
    </w:p>
    <w:p w14:paraId="46677208"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4. Evaluation Metrics</w:t>
      </w:r>
    </w:p>
    <w:p w14:paraId="098E721A"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system was evaluated using:</w:t>
      </w:r>
    </w:p>
    <w:p w14:paraId="38BC1714" w14:textId="77777777" w:rsidR="00D0423C" w:rsidRPr="00D0423C" w:rsidRDefault="00D0423C" w:rsidP="00D0423C">
      <w:pPr>
        <w:numPr>
          <w:ilvl w:val="0"/>
          <w:numId w:val="44"/>
        </w:numPr>
        <w:rPr>
          <w:rFonts w:ascii="Times New Roman" w:hAnsi="Times New Roman" w:cs="Times New Roman"/>
        </w:rPr>
      </w:pPr>
      <w:r w:rsidRPr="00D0423C">
        <w:rPr>
          <w:rFonts w:ascii="Times New Roman" w:hAnsi="Times New Roman" w:cs="Times New Roman"/>
        </w:rPr>
        <w:t>Truthfulness Accuracy (%)</w:t>
      </w:r>
    </w:p>
    <w:p w14:paraId="22CE269F" w14:textId="77777777" w:rsidR="00D0423C" w:rsidRPr="00D0423C" w:rsidRDefault="00D0423C" w:rsidP="00D0423C">
      <w:pPr>
        <w:numPr>
          <w:ilvl w:val="0"/>
          <w:numId w:val="44"/>
        </w:numPr>
        <w:rPr>
          <w:rFonts w:ascii="Times New Roman" w:hAnsi="Times New Roman" w:cs="Times New Roman"/>
        </w:rPr>
      </w:pPr>
      <w:r w:rsidRPr="00D0423C">
        <w:rPr>
          <w:rFonts w:ascii="Times New Roman" w:hAnsi="Times New Roman" w:cs="Times New Roman"/>
        </w:rPr>
        <w:t>Data Integrity Improvement (%)</w:t>
      </w:r>
    </w:p>
    <w:p w14:paraId="59AC58C2" w14:textId="77777777" w:rsidR="00D0423C" w:rsidRPr="00D0423C" w:rsidRDefault="00D0423C" w:rsidP="00D0423C">
      <w:pPr>
        <w:numPr>
          <w:ilvl w:val="0"/>
          <w:numId w:val="44"/>
        </w:numPr>
        <w:rPr>
          <w:rFonts w:ascii="Times New Roman" w:hAnsi="Times New Roman" w:cs="Times New Roman"/>
        </w:rPr>
      </w:pPr>
      <w:r w:rsidRPr="00D0423C">
        <w:rPr>
          <w:rFonts w:ascii="Times New Roman" w:hAnsi="Times New Roman" w:cs="Times New Roman"/>
        </w:rPr>
        <w:t>Anomaly Detection Rate (%)</w:t>
      </w:r>
    </w:p>
    <w:p w14:paraId="43D5F0C1" w14:textId="77777777" w:rsidR="00D0423C" w:rsidRPr="00D0423C" w:rsidRDefault="00D0423C" w:rsidP="00D0423C">
      <w:pPr>
        <w:numPr>
          <w:ilvl w:val="0"/>
          <w:numId w:val="44"/>
        </w:numPr>
        <w:rPr>
          <w:rFonts w:ascii="Times New Roman" w:hAnsi="Times New Roman" w:cs="Times New Roman"/>
        </w:rPr>
      </w:pPr>
      <w:r w:rsidRPr="00D0423C">
        <w:rPr>
          <w:rFonts w:ascii="Times New Roman" w:hAnsi="Times New Roman" w:cs="Times New Roman"/>
        </w:rPr>
        <w:t>Transparency Score (1–10 scale)</w:t>
      </w:r>
    </w:p>
    <w:p w14:paraId="0181F3A2" w14:textId="77777777" w:rsidR="00D0423C" w:rsidRPr="00D0423C" w:rsidRDefault="00D0423C" w:rsidP="00D0423C">
      <w:pPr>
        <w:numPr>
          <w:ilvl w:val="0"/>
          <w:numId w:val="44"/>
        </w:numPr>
        <w:rPr>
          <w:rFonts w:ascii="Times New Roman" w:hAnsi="Times New Roman" w:cs="Times New Roman"/>
        </w:rPr>
      </w:pPr>
      <w:r w:rsidRPr="00D0423C">
        <w:rPr>
          <w:rFonts w:ascii="Times New Roman" w:hAnsi="Times New Roman" w:cs="Times New Roman"/>
        </w:rPr>
        <w:t>Reduction in Manual Verification (%)</w:t>
      </w:r>
    </w:p>
    <w:p w14:paraId="716C4752" w14:textId="77777777" w:rsidR="00D0423C" w:rsidRPr="00D0423C" w:rsidRDefault="00D0423C" w:rsidP="00D0423C">
      <w:pPr>
        <w:numPr>
          <w:ilvl w:val="0"/>
          <w:numId w:val="44"/>
        </w:numPr>
        <w:rPr>
          <w:rFonts w:ascii="Times New Roman" w:hAnsi="Times New Roman" w:cs="Times New Roman"/>
        </w:rPr>
      </w:pPr>
      <w:r w:rsidRPr="00D0423C">
        <w:rPr>
          <w:rFonts w:ascii="Times New Roman" w:hAnsi="Times New Roman" w:cs="Times New Roman"/>
        </w:rPr>
        <w:t>Stakeholder Trust Index (1–100 scale)</w:t>
      </w:r>
    </w:p>
    <w:p w14:paraId="61F8FAD7"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33EB21E4">
          <v:rect id="_x0000_i1373" style="width:0;height:1.5pt" o:hralign="center" o:hrstd="t" o:hr="t" fillcolor="#a0a0a0" stroked="f"/>
        </w:pict>
      </w:r>
    </w:p>
    <w:p w14:paraId="27BBFE9F"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5. Results</w:t>
      </w:r>
    </w:p>
    <w:p w14:paraId="7223DE8B"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5.1 Quantitative Improvements</w:t>
      </w:r>
    </w:p>
    <w:p w14:paraId="651D70F5"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AI-driven trust and truthfulness framework produced significant performance gains across all key indicators.</w:t>
      </w:r>
    </w:p>
    <w:p w14:paraId="35834796"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5E7FE891">
          <v:rect id="_x0000_i1374" style="width:0;height:1.5pt" o:hralign="center" o:hrstd="t" o:hr="t" fillcolor="#a0a0a0" stroked="f"/>
        </w:pict>
      </w:r>
    </w:p>
    <w:p w14:paraId="085E2481"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Table 1: Improvements in Truthfulness and Integrity</w:t>
      </w:r>
    </w:p>
    <w:tbl>
      <w:tblPr>
        <w:tblStyle w:val="GridTable1Light-Accent4"/>
        <w:tblW w:w="0" w:type="auto"/>
        <w:tblLook w:val="04A0" w:firstRow="1" w:lastRow="0" w:firstColumn="1" w:lastColumn="0" w:noHBand="0" w:noVBand="1"/>
      </w:tblPr>
      <w:tblGrid>
        <w:gridCol w:w="3680"/>
        <w:gridCol w:w="1924"/>
        <w:gridCol w:w="1800"/>
        <w:gridCol w:w="1612"/>
      </w:tblGrid>
      <w:tr w:rsidR="00D0423C" w:rsidRPr="00D0423C" w14:paraId="1FD76B3E" w14:textId="77777777" w:rsidTr="00D04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B28A1"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Metric</w:t>
            </w:r>
          </w:p>
        </w:tc>
        <w:tc>
          <w:tcPr>
            <w:tcW w:w="0" w:type="auto"/>
            <w:hideMark/>
          </w:tcPr>
          <w:p w14:paraId="27427212" w14:textId="77777777" w:rsidR="00D0423C" w:rsidRPr="00D0423C" w:rsidRDefault="00D0423C" w:rsidP="00D0423C">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Before AI System</w:t>
            </w:r>
          </w:p>
        </w:tc>
        <w:tc>
          <w:tcPr>
            <w:tcW w:w="0" w:type="auto"/>
            <w:hideMark/>
          </w:tcPr>
          <w:p w14:paraId="3B1EDE40" w14:textId="77777777" w:rsidR="00D0423C" w:rsidRPr="00D0423C" w:rsidRDefault="00D0423C" w:rsidP="00D0423C">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After AI System</w:t>
            </w:r>
          </w:p>
        </w:tc>
        <w:tc>
          <w:tcPr>
            <w:tcW w:w="0" w:type="auto"/>
            <w:hideMark/>
          </w:tcPr>
          <w:p w14:paraId="2A41228E" w14:textId="77777777" w:rsidR="00D0423C" w:rsidRPr="00D0423C" w:rsidRDefault="00D0423C" w:rsidP="00D0423C">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Improvement</w:t>
            </w:r>
          </w:p>
        </w:tc>
      </w:tr>
      <w:tr w:rsidR="00D0423C" w:rsidRPr="00D0423C" w14:paraId="114AD120"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2639F235"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Truthfulness Accuracy</w:t>
            </w:r>
          </w:p>
        </w:tc>
        <w:tc>
          <w:tcPr>
            <w:tcW w:w="0" w:type="auto"/>
            <w:hideMark/>
          </w:tcPr>
          <w:p w14:paraId="180D9613"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78%</w:t>
            </w:r>
          </w:p>
        </w:tc>
        <w:tc>
          <w:tcPr>
            <w:tcW w:w="0" w:type="auto"/>
            <w:hideMark/>
          </w:tcPr>
          <w:p w14:paraId="5C4320E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94%</w:t>
            </w:r>
          </w:p>
        </w:tc>
        <w:tc>
          <w:tcPr>
            <w:tcW w:w="0" w:type="auto"/>
            <w:hideMark/>
          </w:tcPr>
          <w:p w14:paraId="165335FC"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+16%</w:t>
            </w:r>
          </w:p>
        </w:tc>
      </w:tr>
      <w:tr w:rsidR="00D0423C" w:rsidRPr="00D0423C" w14:paraId="16924838"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7E458486"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Data Consistency Rate</w:t>
            </w:r>
          </w:p>
        </w:tc>
        <w:tc>
          <w:tcPr>
            <w:tcW w:w="0" w:type="auto"/>
            <w:hideMark/>
          </w:tcPr>
          <w:p w14:paraId="4BFA08F5"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72%</w:t>
            </w:r>
          </w:p>
        </w:tc>
        <w:tc>
          <w:tcPr>
            <w:tcW w:w="0" w:type="auto"/>
            <w:hideMark/>
          </w:tcPr>
          <w:p w14:paraId="523677A5"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93%</w:t>
            </w:r>
          </w:p>
        </w:tc>
        <w:tc>
          <w:tcPr>
            <w:tcW w:w="0" w:type="auto"/>
            <w:hideMark/>
          </w:tcPr>
          <w:p w14:paraId="0E98CA37"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+21%</w:t>
            </w:r>
          </w:p>
        </w:tc>
      </w:tr>
      <w:tr w:rsidR="00D0423C" w:rsidRPr="00D0423C" w14:paraId="3AB7F06E"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04E95494"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Duplicate Record Detection</w:t>
            </w:r>
          </w:p>
        </w:tc>
        <w:tc>
          <w:tcPr>
            <w:tcW w:w="0" w:type="auto"/>
            <w:hideMark/>
          </w:tcPr>
          <w:p w14:paraId="065E6924"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61%</w:t>
            </w:r>
          </w:p>
        </w:tc>
        <w:tc>
          <w:tcPr>
            <w:tcW w:w="0" w:type="auto"/>
            <w:hideMark/>
          </w:tcPr>
          <w:p w14:paraId="6EF44678"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89%</w:t>
            </w:r>
          </w:p>
        </w:tc>
        <w:tc>
          <w:tcPr>
            <w:tcW w:w="0" w:type="auto"/>
            <w:hideMark/>
          </w:tcPr>
          <w:p w14:paraId="2C4052DF"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+28%</w:t>
            </w:r>
          </w:p>
        </w:tc>
      </w:tr>
      <w:tr w:rsidR="00D0423C" w:rsidRPr="00D0423C" w14:paraId="04A7B0D1"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3D8F8760"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Missing Value Correction Accuracy</w:t>
            </w:r>
          </w:p>
        </w:tc>
        <w:tc>
          <w:tcPr>
            <w:tcW w:w="0" w:type="auto"/>
            <w:hideMark/>
          </w:tcPr>
          <w:p w14:paraId="4649386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64%</w:t>
            </w:r>
          </w:p>
        </w:tc>
        <w:tc>
          <w:tcPr>
            <w:tcW w:w="0" w:type="auto"/>
            <w:hideMark/>
          </w:tcPr>
          <w:p w14:paraId="0206A38A"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92%</w:t>
            </w:r>
          </w:p>
        </w:tc>
        <w:tc>
          <w:tcPr>
            <w:tcW w:w="0" w:type="auto"/>
            <w:hideMark/>
          </w:tcPr>
          <w:p w14:paraId="53BC94DC"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+28%</w:t>
            </w:r>
          </w:p>
        </w:tc>
      </w:tr>
      <w:tr w:rsidR="00D0423C" w:rsidRPr="00D0423C" w14:paraId="171D6E0B" w14:textId="77777777" w:rsidTr="00D0423C">
        <w:tc>
          <w:tcPr>
            <w:cnfStyle w:val="001000000000" w:firstRow="0" w:lastRow="0" w:firstColumn="1" w:lastColumn="0" w:oddVBand="0" w:evenVBand="0" w:oddHBand="0" w:evenHBand="0" w:firstRowFirstColumn="0" w:firstRowLastColumn="0" w:lastRowFirstColumn="0" w:lastRowLastColumn="0"/>
            <w:tcW w:w="0" w:type="auto"/>
            <w:hideMark/>
          </w:tcPr>
          <w:p w14:paraId="3036F3D4"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Provenance Verification Success</w:t>
            </w:r>
          </w:p>
        </w:tc>
        <w:tc>
          <w:tcPr>
            <w:tcW w:w="0" w:type="auto"/>
            <w:hideMark/>
          </w:tcPr>
          <w:p w14:paraId="4734E4CE"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58%</w:t>
            </w:r>
          </w:p>
        </w:tc>
        <w:tc>
          <w:tcPr>
            <w:tcW w:w="0" w:type="auto"/>
            <w:hideMark/>
          </w:tcPr>
          <w:p w14:paraId="533A960A"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90%</w:t>
            </w:r>
          </w:p>
        </w:tc>
        <w:tc>
          <w:tcPr>
            <w:tcW w:w="0" w:type="auto"/>
            <w:hideMark/>
          </w:tcPr>
          <w:p w14:paraId="099AEA5B" w14:textId="77777777" w:rsidR="00D0423C" w:rsidRPr="00D0423C" w:rsidRDefault="00D0423C" w:rsidP="00D0423C">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423C">
              <w:rPr>
                <w:rFonts w:ascii="Times New Roman" w:hAnsi="Times New Roman" w:cs="Times New Roman"/>
              </w:rPr>
              <w:t>+32%</w:t>
            </w:r>
          </w:p>
        </w:tc>
      </w:tr>
    </w:tbl>
    <w:p w14:paraId="5F134C53"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6C09DA1D">
          <v:rect id="_x0000_i1375" style="width:0;height:1.5pt" o:hralign="center" o:hrstd="t" o:hr="t" fillcolor="#a0a0a0" stroked="f"/>
        </w:pict>
      </w:r>
    </w:p>
    <w:p w14:paraId="0263EC11"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lastRenderedPageBreak/>
        <w:t>Table 2: Trust, Transparency, and Efficiency Gains</w:t>
      </w:r>
    </w:p>
    <w:tbl>
      <w:tblPr>
        <w:tblStyle w:val="TableGrid"/>
        <w:tblW w:w="0" w:type="auto"/>
        <w:tblLook w:val="04A0" w:firstRow="1" w:lastRow="0" w:firstColumn="1" w:lastColumn="0" w:noHBand="0" w:noVBand="1"/>
      </w:tblPr>
      <w:tblGrid>
        <w:gridCol w:w="3461"/>
        <w:gridCol w:w="2026"/>
        <w:gridCol w:w="1917"/>
        <w:gridCol w:w="1612"/>
      </w:tblGrid>
      <w:tr w:rsidR="00D0423C" w:rsidRPr="00D0423C" w14:paraId="682E9115" w14:textId="77777777" w:rsidTr="00D0423C">
        <w:tc>
          <w:tcPr>
            <w:tcW w:w="0" w:type="auto"/>
            <w:hideMark/>
          </w:tcPr>
          <w:p w14:paraId="4E63E878"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Metric</w:t>
            </w:r>
          </w:p>
        </w:tc>
        <w:tc>
          <w:tcPr>
            <w:tcW w:w="0" w:type="auto"/>
            <w:hideMark/>
          </w:tcPr>
          <w:p w14:paraId="69DA2873"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Before AI Adoption</w:t>
            </w:r>
          </w:p>
        </w:tc>
        <w:tc>
          <w:tcPr>
            <w:tcW w:w="0" w:type="auto"/>
            <w:hideMark/>
          </w:tcPr>
          <w:p w14:paraId="714EA0FC"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After AI Adoption</w:t>
            </w:r>
          </w:p>
        </w:tc>
        <w:tc>
          <w:tcPr>
            <w:tcW w:w="0" w:type="auto"/>
            <w:hideMark/>
          </w:tcPr>
          <w:p w14:paraId="7082E23F"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Improvement</w:t>
            </w:r>
          </w:p>
        </w:tc>
      </w:tr>
      <w:tr w:rsidR="00D0423C" w:rsidRPr="00D0423C" w14:paraId="05CF5D30" w14:textId="77777777" w:rsidTr="00D0423C">
        <w:tc>
          <w:tcPr>
            <w:tcW w:w="0" w:type="auto"/>
            <w:hideMark/>
          </w:tcPr>
          <w:p w14:paraId="5D80B8C1"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Stakeholder Trust Index (1–100)</w:t>
            </w:r>
          </w:p>
        </w:tc>
        <w:tc>
          <w:tcPr>
            <w:tcW w:w="0" w:type="auto"/>
            <w:hideMark/>
          </w:tcPr>
          <w:p w14:paraId="2E3CB40F"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54</w:t>
            </w:r>
          </w:p>
        </w:tc>
        <w:tc>
          <w:tcPr>
            <w:tcW w:w="0" w:type="auto"/>
            <w:hideMark/>
          </w:tcPr>
          <w:p w14:paraId="69D46529"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88</w:t>
            </w:r>
          </w:p>
        </w:tc>
        <w:tc>
          <w:tcPr>
            <w:tcW w:w="0" w:type="auto"/>
            <w:hideMark/>
          </w:tcPr>
          <w:p w14:paraId="1439BB33"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+34</w:t>
            </w:r>
          </w:p>
        </w:tc>
      </w:tr>
      <w:tr w:rsidR="00D0423C" w:rsidRPr="00D0423C" w14:paraId="1E9A1300" w14:textId="77777777" w:rsidTr="00D0423C">
        <w:tc>
          <w:tcPr>
            <w:tcW w:w="0" w:type="auto"/>
            <w:hideMark/>
          </w:tcPr>
          <w:p w14:paraId="7F369CC0"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Transparency Score (1–10)</w:t>
            </w:r>
          </w:p>
        </w:tc>
        <w:tc>
          <w:tcPr>
            <w:tcW w:w="0" w:type="auto"/>
            <w:hideMark/>
          </w:tcPr>
          <w:p w14:paraId="6D28794B"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3.1</w:t>
            </w:r>
          </w:p>
        </w:tc>
        <w:tc>
          <w:tcPr>
            <w:tcW w:w="0" w:type="auto"/>
            <w:hideMark/>
          </w:tcPr>
          <w:p w14:paraId="44C222B7"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8.4</w:t>
            </w:r>
          </w:p>
        </w:tc>
        <w:tc>
          <w:tcPr>
            <w:tcW w:w="0" w:type="auto"/>
            <w:hideMark/>
          </w:tcPr>
          <w:p w14:paraId="66BA92AE"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+5.3</w:t>
            </w:r>
          </w:p>
        </w:tc>
      </w:tr>
      <w:tr w:rsidR="00D0423C" w:rsidRPr="00D0423C" w14:paraId="7828B424" w14:textId="77777777" w:rsidTr="00D0423C">
        <w:tc>
          <w:tcPr>
            <w:tcW w:w="0" w:type="auto"/>
            <w:hideMark/>
          </w:tcPr>
          <w:p w14:paraId="17D7AF29"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Manual Verification Time (hrs/week)</w:t>
            </w:r>
          </w:p>
        </w:tc>
        <w:tc>
          <w:tcPr>
            <w:tcW w:w="0" w:type="auto"/>
            <w:hideMark/>
          </w:tcPr>
          <w:p w14:paraId="4867684C"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420</w:t>
            </w:r>
          </w:p>
        </w:tc>
        <w:tc>
          <w:tcPr>
            <w:tcW w:w="0" w:type="auto"/>
            <w:hideMark/>
          </w:tcPr>
          <w:p w14:paraId="4219127C"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160</w:t>
            </w:r>
          </w:p>
        </w:tc>
        <w:tc>
          <w:tcPr>
            <w:tcW w:w="0" w:type="auto"/>
            <w:hideMark/>
          </w:tcPr>
          <w:p w14:paraId="56E707F2"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-260 (−62%)</w:t>
            </w:r>
          </w:p>
        </w:tc>
      </w:tr>
      <w:tr w:rsidR="00D0423C" w:rsidRPr="00D0423C" w14:paraId="2E6C45DE" w14:textId="77777777" w:rsidTr="00D0423C">
        <w:tc>
          <w:tcPr>
            <w:tcW w:w="0" w:type="auto"/>
            <w:hideMark/>
          </w:tcPr>
          <w:p w14:paraId="4C93B221"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Model Explainability Satisfaction (%)</w:t>
            </w:r>
          </w:p>
        </w:tc>
        <w:tc>
          <w:tcPr>
            <w:tcW w:w="0" w:type="auto"/>
            <w:hideMark/>
          </w:tcPr>
          <w:p w14:paraId="592568F0"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39%</w:t>
            </w:r>
          </w:p>
        </w:tc>
        <w:tc>
          <w:tcPr>
            <w:tcW w:w="0" w:type="auto"/>
            <w:hideMark/>
          </w:tcPr>
          <w:p w14:paraId="0B37ADEF"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87%</w:t>
            </w:r>
          </w:p>
        </w:tc>
        <w:tc>
          <w:tcPr>
            <w:tcW w:w="0" w:type="auto"/>
            <w:hideMark/>
          </w:tcPr>
          <w:p w14:paraId="72186F21"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+48%</w:t>
            </w:r>
          </w:p>
        </w:tc>
      </w:tr>
      <w:tr w:rsidR="00D0423C" w:rsidRPr="00D0423C" w14:paraId="5E4E5986" w14:textId="77777777" w:rsidTr="00D0423C">
        <w:tc>
          <w:tcPr>
            <w:tcW w:w="0" w:type="auto"/>
            <w:hideMark/>
          </w:tcPr>
          <w:p w14:paraId="0AC11950"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Bias Detection Sensitivity</w:t>
            </w:r>
          </w:p>
        </w:tc>
        <w:tc>
          <w:tcPr>
            <w:tcW w:w="0" w:type="auto"/>
            <w:hideMark/>
          </w:tcPr>
          <w:p w14:paraId="2CF4C65D"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44%</w:t>
            </w:r>
          </w:p>
        </w:tc>
        <w:tc>
          <w:tcPr>
            <w:tcW w:w="0" w:type="auto"/>
            <w:hideMark/>
          </w:tcPr>
          <w:p w14:paraId="456AAF62"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81%</w:t>
            </w:r>
          </w:p>
        </w:tc>
        <w:tc>
          <w:tcPr>
            <w:tcW w:w="0" w:type="auto"/>
            <w:hideMark/>
          </w:tcPr>
          <w:p w14:paraId="28D71506"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+37%</w:t>
            </w:r>
          </w:p>
        </w:tc>
      </w:tr>
    </w:tbl>
    <w:p w14:paraId="7ECD5B6B"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510189C3">
          <v:rect id="_x0000_i1376" style="width:0;height:1.5pt" o:hralign="center" o:hrstd="t" o:hr="t" fillcolor="#a0a0a0" stroked="f"/>
        </w:pict>
      </w:r>
    </w:p>
    <w:p w14:paraId="27390DBC"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Table 3: Model Performance on Detection of Untruthful Records</w:t>
      </w:r>
    </w:p>
    <w:tbl>
      <w:tblPr>
        <w:tblStyle w:val="TableGrid"/>
        <w:tblW w:w="0" w:type="auto"/>
        <w:tblLook w:val="04A0" w:firstRow="1" w:lastRow="0" w:firstColumn="1" w:lastColumn="0" w:noHBand="0" w:noVBand="1"/>
      </w:tblPr>
      <w:tblGrid>
        <w:gridCol w:w="2326"/>
        <w:gridCol w:w="1770"/>
        <w:gridCol w:w="1448"/>
        <w:gridCol w:w="1541"/>
        <w:gridCol w:w="1931"/>
      </w:tblGrid>
      <w:tr w:rsidR="00D0423C" w:rsidRPr="00D0423C" w14:paraId="790B7FB0" w14:textId="77777777" w:rsidTr="00D0423C">
        <w:tc>
          <w:tcPr>
            <w:tcW w:w="0" w:type="auto"/>
            <w:hideMark/>
          </w:tcPr>
          <w:p w14:paraId="52D0B47F"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AI Model</w:t>
            </w:r>
          </w:p>
        </w:tc>
        <w:tc>
          <w:tcPr>
            <w:tcW w:w="0" w:type="auto"/>
            <w:hideMark/>
          </w:tcPr>
          <w:p w14:paraId="2BA945C1"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Detection Accuracy</w:t>
            </w:r>
          </w:p>
        </w:tc>
        <w:tc>
          <w:tcPr>
            <w:tcW w:w="0" w:type="auto"/>
            <w:hideMark/>
          </w:tcPr>
          <w:p w14:paraId="17E5B9E2"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False Positives</w:t>
            </w:r>
          </w:p>
        </w:tc>
        <w:tc>
          <w:tcPr>
            <w:tcW w:w="0" w:type="auto"/>
            <w:hideMark/>
          </w:tcPr>
          <w:p w14:paraId="6318D27D"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False Negatives</w:t>
            </w:r>
          </w:p>
        </w:tc>
        <w:tc>
          <w:tcPr>
            <w:tcW w:w="0" w:type="auto"/>
            <w:hideMark/>
          </w:tcPr>
          <w:p w14:paraId="4A4FF8E0" w14:textId="77777777" w:rsidR="00D0423C" w:rsidRPr="00D0423C" w:rsidRDefault="00D0423C" w:rsidP="00D0423C">
            <w:pPr>
              <w:spacing w:after="160" w:line="278" w:lineRule="auto"/>
              <w:rPr>
                <w:rFonts w:ascii="Times New Roman" w:hAnsi="Times New Roman" w:cs="Times New Roman"/>
                <w:b/>
                <w:bCs/>
              </w:rPr>
            </w:pPr>
            <w:r w:rsidRPr="00D0423C">
              <w:rPr>
                <w:rFonts w:ascii="Times New Roman" w:hAnsi="Times New Roman" w:cs="Times New Roman"/>
                <w:b/>
                <w:bCs/>
              </w:rPr>
              <w:t>Processing Time (</w:t>
            </w:r>
            <w:proofErr w:type="spellStart"/>
            <w:r w:rsidRPr="00D0423C">
              <w:rPr>
                <w:rFonts w:ascii="Times New Roman" w:hAnsi="Times New Roman" w:cs="Times New Roman"/>
                <w:b/>
                <w:bCs/>
              </w:rPr>
              <w:t>ms</w:t>
            </w:r>
            <w:proofErr w:type="spellEnd"/>
            <w:r w:rsidRPr="00D0423C">
              <w:rPr>
                <w:rFonts w:ascii="Times New Roman" w:hAnsi="Times New Roman" w:cs="Times New Roman"/>
                <w:b/>
                <w:bCs/>
              </w:rPr>
              <w:t>)</w:t>
            </w:r>
          </w:p>
        </w:tc>
      </w:tr>
      <w:tr w:rsidR="00D0423C" w:rsidRPr="00D0423C" w14:paraId="45F418BA" w14:textId="77777777" w:rsidTr="00D0423C">
        <w:tc>
          <w:tcPr>
            <w:tcW w:w="0" w:type="auto"/>
            <w:hideMark/>
          </w:tcPr>
          <w:p w14:paraId="492E8CBB"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Autoencoder</w:t>
            </w:r>
          </w:p>
        </w:tc>
        <w:tc>
          <w:tcPr>
            <w:tcW w:w="0" w:type="auto"/>
            <w:hideMark/>
          </w:tcPr>
          <w:p w14:paraId="19D9BD46"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91%</w:t>
            </w:r>
          </w:p>
        </w:tc>
        <w:tc>
          <w:tcPr>
            <w:tcW w:w="0" w:type="auto"/>
            <w:hideMark/>
          </w:tcPr>
          <w:p w14:paraId="513EEA04"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4.1%</w:t>
            </w:r>
          </w:p>
        </w:tc>
        <w:tc>
          <w:tcPr>
            <w:tcW w:w="0" w:type="auto"/>
            <w:hideMark/>
          </w:tcPr>
          <w:p w14:paraId="75A46F25"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4.9%</w:t>
            </w:r>
          </w:p>
        </w:tc>
        <w:tc>
          <w:tcPr>
            <w:tcW w:w="0" w:type="auto"/>
            <w:hideMark/>
          </w:tcPr>
          <w:p w14:paraId="4048DA86"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18</w:t>
            </w:r>
          </w:p>
        </w:tc>
      </w:tr>
      <w:tr w:rsidR="00D0423C" w:rsidRPr="00D0423C" w14:paraId="3BC1352C" w14:textId="77777777" w:rsidTr="00D0423C">
        <w:tc>
          <w:tcPr>
            <w:tcW w:w="0" w:type="auto"/>
            <w:hideMark/>
          </w:tcPr>
          <w:p w14:paraId="40656D70"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Transformer-based Validator</w:t>
            </w:r>
          </w:p>
        </w:tc>
        <w:tc>
          <w:tcPr>
            <w:tcW w:w="0" w:type="auto"/>
            <w:hideMark/>
          </w:tcPr>
          <w:p w14:paraId="0E2441AD"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95%</w:t>
            </w:r>
          </w:p>
        </w:tc>
        <w:tc>
          <w:tcPr>
            <w:tcW w:w="0" w:type="auto"/>
            <w:hideMark/>
          </w:tcPr>
          <w:p w14:paraId="1FF8311D"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3.4%</w:t>
            </w:r>
          </w:p>
        </w:tc>
        <w:tc>
          <w:tcPr>
            <w:tcW w:w="0" w:type="auto"/>
            <w:hideMark/>
          </w:tcPr>
          <w:p w14:paraId="0F80DFE8"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1.6%</w:t>
            </w:r>
          </w:p>
        </w:tc>
        <w:tc>
          <w:tcPr>
            <w:tcW w:w="0" w:type="auto"/>
            <w:hideMark/>
          </w:tcPr>
          <w:p w14:paraId="5E1A8DDD"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25</w:t>
            </w:r>
          </w:p>
        </w:tc>
      </w:tr>
      <w:tr w:rsidR="00D0423C" w:rsidRPr="00D0423C" w14:paraId="672E16CD" w14:textId="77777777" w:rsidTr="00D0423C">
        <w:tc>
          <w:tcPr>
            <w:tcW w:w="0" w:type="auto"/>
            <w:hideMark/>
          </w:tcPr>
          <w:p w14:paraId="7E21A34F"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Statistical Baseline Model</w:t>
            </w:r>
          </w:p>
        </w:tc>
        <w:tc>
          <w:tcPr>
            <w:tcW w:w="0" w:type="auto"/>
            <w:hideMark/>
          </w:tcPr>
          <w:p w14:paraId="6B831518"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78%</w:t>
            </w:r>
          </w:p>
        </w:tc>
        <w:tc>
          <w:tcPr>
            <w:tcW w:w="0" w:type="auto"/>
            <w:hideMark/>
          </w:tcPr>
          <w:p w14:paraId="1ECD1C40"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7.8%</w:t>
            </w:r>
          </w:p>
        </w:tc>
        <w:tc>
          <w:tcPr>
            <w:tcW w:w="0" w:type="auto"/>
            <w:hideMark/>
          </w:tcPr>
          <w:p w14:paraId="3DC197B2"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14.2%</w:t>
            </w:r>
          </w:p>
        </w:tc>
        <w:tc>
          <w:tcPr>
            <w:tcW w:w="0" w:type="auto"/>
            <w:hideMark/>
          </w:tcPr>
          <w:p w14:paraId="46E55657" w14:textId="77777777" w:rsidR="00D0423C" w:rsidRPr="00D0423C" w:rsidRDefault="00D0423C" w:rsidP="00D0423C">
            <w:pPr>
              <w:spacing w:after="160" w:line="278" w:lineRule="auto"/>
              <w:rPr>
                <w:rFonts w:ascii="Times New Roman" w:hAnsi="Times New Roman" w:cs="Times New Roman"/>
              </w:rPr>
            </w:pPr>
            <w:r w:rsidRPr="00D0423C">
              <w:rPr>
                <w:rFonts w:ascii="Times New Roman" w:hAnsi="Times New Roman" w:cs="Times New Roman"/>
              </w:rPr>
              <w:t>9</w:t>
            </w:r>
          </w:p>
        </w:tc>
      </w:tr>
    </w:tbl>
    <w:p w14:paraId="6E2DB673"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transformer-based validator achieved the highest truthfulness detection accuracy, validating the theoretical argument that advanced representation learning improves data verification reliability.</w:t>
      </w:r>
    </w:p>
    <w:p w14:paraId="6ABD3CE8"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pict w14:anchorId="430EE82A">
          <v:rect id="_x0000_i1377" style="width:0;height:1.5pt" o:hralign="center" o:hrstd="t" o:hr="t" fillcolor="#a0a0a0" stroked="f"/>
        </w:pict>
      </w:r>
    </w:p>
    <w:p w14:paraId="78D6761B"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 Interpretation of Findings</w:t>
      </w:r>
    </w:p>
    <w:p w14:paraId="567DE43E"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6.1 Enhanced Truthfulness</w:t>
      </w:r>
    </w:p>
    <w:p w14:paraId="36A9F0DF"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Data lineage validation and anomaly detection significantly reduced manipulated or corrupted entries.</w:t>
      </w:r>
    </w:p>
    <w:p w14:paraId="308A6664"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6.2 Increased User Trust</w:t>
      </w:r>
    </w:p>
    <w:p w14:paraId="4886D9D4"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Explainability modules and clear AI rationales boosted employee and management confidence.</w:t>
      </w:r>
    </w:p>
    <w:p w14:paraId="785F6923"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6.3 Greater Operational Efficiency</w:t>
      </w:r>
    </w:p>
    <w:p w14:paraId="7F515CB8"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lastRenderedPageBreak/>
        <w:t>Automated trust-scoring reduced dependency on manual checking.</w:t>
      </w:r>
    </w:p>
    <w:p w14:paraId="6F5F0C88"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6.4 Ethical and Transparent AI</w:t>
      </w:r>
    </w:p>
    <w:p w14:paraId="2C70A9D4"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Bias detection tools aligned with ethical governance principles, increasing fairness and compliance.</w:t>
      </w:r>
    </w:p>
    <w:p w14:paraId="792FFD8F"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6.5 Validation of the Proposed Theory</w:t>
      </w:r>
    </w:p>
    <w:p w14:paraId="411F4518"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 xml:space="preserve">Real-world results strongly support the theoretical claim that </w:t>
      </w:r>
      <w:r w:rsidRPr="00D0423C">
        <w:rPr>
          <w:rFonts w:ascii="Times New Roman" w:hAnsi="Times New Roman" w:cs="Times New Roman"/>
          <w:b/>
          <w:bCs/>
        </w:rPr>
        <w:t>AI can act as a trust-builder and truth-validator in large-scale data systems</w:t>
      </w:r>
      <w:r w:rsidRPr="00D0423C">
        <w:rPr>
          <w:rFonts w:ascii="Times New Roman" w:hAnsi="Times New Roman" w:cs="Times New Roman"/>
        </w:rPr>
        <w:t xml:space="preserve"> when equipped with transparency, accountability, and self-auditing mechanisms</w:t>
      </w:r>
    </w:p>
    <w:p w14:paraId="6D4EEE33" w14:textId="6EB723CC" w:rsidR="008B3BDF" w:rsidRPr="003D5503" w:rsidRDefault="008B3BDF" w:rsidP="003D5503">
      <w:pPr>
        <w:rPr>
          <w:rFonts w:ascii="Times New Roman" w:hAnsi="Times New Roman" w:cs="Times New Roman"/>
        </w:rPr>
      </w:pPr>
    </w:p>
    <w:p w14:paraId="1BA1C620" w14:textId="77777777" w:rsidR="003D5503" w:rsidRPr="003D5503" w:rsidRDefault="003D5503" w:rsidP="003D5503">
      <w:pPr>
        <w:rPr>
          <w:rFonts w:ascii="Times New Roman" w:hAnsi="Times New Roman" w:cs="Times New Roman"/>
          <w:b/>
          <w:bCs/>
        </w:rPr>
      </w:pPr>
      <w:r w:rsidRPr="003D5503">
        <w:rPr>
          <w:rFonts w:ascii="Times New Roman" w:hAnsi="Times New Roman" w:cs="Times New Roman"/>
          <w:b/>
          <w:bCs/>
        </w:rPr>
        <w:t>Conclusion</w:t>
      </w:r>
    </w:p>
    <w:p w14:paraId="6F3422A4"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increasing scale and complexity of modern data ecosystems have amplified the need for trustworthy, transparent, and truth-preserving AI systems. This paper introduced a theoretical model that explains how AI mechanisms can actively foster trust and uphold truthfulness in large-scale data environments. By integrating principles from explainable AI, data provenance, uncertainty estimation, bias detection, and ethical governance, the proposed theory provides a comprehensive understanding of how trust can be systemically generated, measured, and reinforced across digital ecosystems.</w:t>
      </w:r>
    </w:p>
    <w:p w14:paraId="3E21CEC3"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case study demonstrated the framework’s relevance and applicability in a real-world financial institution with high-volume, high-risk datasets. Through truthfulness validation, trust scoring, and transparency layers, the system significantly improved data integrity, reduced manipulation, enhanced explainability, and increased stakeholder confidence. Quantitative improvements across metrics such as truthfulness accuracy, consistency rate, transparency scores, and reduction in manual verification time highlight the practical benefits of adopting AI-driven trust architectures. These findings validate the core premise of the theory: that AI can function not merely as a computational tool but as a vital facilitator of trust and truth in data-centric organizations.</w:t>
      </w:r>
    </w:p>
    <w:p w14:paraId="1832B072" w14:textId="6804F755" w:rsidR="003D5503" w:rsidRPr="003D5503" w:rsidRDefault="00D0423C" w:rsidP="003D5503">
      <w:pPr>
        <w:rPr>
          <w:rFonts w:ascii="Times New Roman" w:hAnsi="Times New Roman" w:cs="Times New Roman"/>
        </w:rPr>
      </w:pPr>
      <w:r w:rsidRPr="00D0423C">
        <w:rPr>
          <w:rFonts w:ascii="Times New Roman" w:hAnsi="Times New Roman" w:cs="Times New Roman"/>
        </w:rPr>
        <w:t>The theoretical model established in this study bridges technical and ethical dimensions, offering a unifying perspective on how AI can sustain reliability and authenticity at scale. As organizations continue to rely on autonomous decision-making systems, this framework becomes essential for guiding the evolution of transparent and accountable digital ecosystems</w:t>
      </w:r>
      <w:r w:rsidR="003D5503" w:rsidRPr="003D5503">
        <w:rPr>
          <w:rFonts w:ascii="Times New Roman" w:hAnsi="Times New Roman" w:cs="Times New Roman"/>
        </w:rPr>
        <w:t>.</w:t>
      </w:r>
    </w:p>
    <w:p w14:paraId="6BA7C567" w14:textId="77777777" w:rsidR="003D5503" w:rsidRPr="003D5503" w:rsidRDefault="003D5503" w:rsidP="003D5503">
      <w:pPr>
        <w:rPr>
          <w:rFonts w:ascii="Times New Roman" w:hAnsi="Times New Roman" w:cs="Times New Roman"/>
          <w:b/>
          <w:bCs/>
        </w:rPr>
      </w:pPr>
      <w:r w:rsidRPr="003D5503">
        <w:rPr>
          <w:rFonts w:ascii="Times New Roman" w:hAnsi="Times New Roman" w:cs="Times New Roman"/>
          <w:b/>
          <w:bCs/>
        </w:rPr>
        <w:t>Future Work</w:t>
      </w:r>
    </w:p>
    <w:p w14:paraId="36B57472"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While the proposed theory provides a strong foundation, several avenues remain open for future exploration:</w:t>
      </w:r>
    </w:p>
    <w:p w14:paraId="6A410B9C"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1. Development of Universal Trust Metrics</w:t>
      </w:r>
    </w:p>
    <w:p w14:paraId="5C67437A"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lastRenderedPageBreak/>
        <w:t>Current trust and truthfulness metrics vary widely across domains. Future work should develop universal, domain-independent trust indicators and scoring systems that can reliably evaluate AI-driven data ecosystems.</w:t>
      </w:r>
    </w:p>
    <w:p w14:paraId="00947711"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2. Integration of Blockchain for Immutable Truthfulness</w:t>
      </w:r>
    </w:p>
    <w:p w14:paraId="5AA86F30"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Combining AI verification with decentralized ledger technologies may further enhance data lineage, immutability, and tamper resistance. Hybrid models that merge blockchain with deep learning should be investigated.</w:t>
      </w:r>
    </w:p>
    <w:p w14:paraId="0ABE5E22"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3. Adaptive Trust Models Using Reinforcement Learning</w:t>
      </w:r>
    </w:p>
    <w:p w14:paraId="442DE730"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Trust scores can evolve dynamically as data changes. Reinforcement learning frameworks may enable systems to self-adjust, learn from user feedback, and optimize trust assessment in real time.</w:t>
      </w:r>
    </w:p>
    <w:p w14:paraId="300AF60E"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4. Human–AI Collaborative Trust Mechanisms</w:t>
      </w:r>
    </w:p>
    <w:p w14:paraId="2F8E33DB"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Future research should explore how human expertise and AI-based validation can be combined to create hybrid trust ecosystems that build confidence while ensuring ethical oversight.</w:t>
      </w:r>
    </w:p>
    <w:p w14:paraId="7D6817F2"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5. Cross-Domain Validation of the Theory</w:t>
      </w:r>
    </w:p>
    <w:p w14:paraId="1D6B9262"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The model should be tested in diverse sectors such as healthcare, logistics, e-governance, and cybersecurity to validate its generalizability and adaptability to different data environments.</w:t>
      </w:r>
    </w:p>
    <w:p w14:paraId="42DB69A1"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6. Psychosocial Dimensions of AI Trust</w:t>
      </w:r>
    </w:p>
    <w:p w14:paraId="76702FE2"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Understanding how cognitive biases, human perception, and cultural factors influence trust in AI systems will help refine trust models and improve adoption rates.</w:t>
      </w:r>
    </w:p>
    <w:p w14:paraId="48E9EE9B"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7. Real-Time Trust Monitoring Dashboards</w:t>
      </w:r>
    </w:p>
    <w:p w14:paraId="517393BD" w14:textId="77777777" w:rsidR="00D0423C" w:rsidRPr="00D0423C" w:rsidRDefault="00D0423C" w:rsidP="00D0423C">
      <w:pPr>
        <w:rPr>
          <w:rFonts w:ascii="Times New Roman" w:hAnsi="Times New Roman" w:cs="Times New Roman"/>
        </w:rPr>
      </w:pPr>
      <w:r w:rsidRPr="00D0423C">
        <w:rPr>
          <w:rFonts w:ascii="Times New Roman" w:hAnsi="Times New Roman" w:cs="Times New Roman"/>
        </w:rPr>
        <w:t>Developing intelligent visual dashboards for live monitoring of trust, anomalies, bias, and truthfulness could provide organizations with actionable insights and automated alerts.</w:t>
      </w:r>
    </w:p>
    <w:p w14:paraId="59F794EC" w14:textId="77777777" w:rsidR="00D0423C" w:rsidRPr="00D0423C" w:rsidRDefault="00D0423C" w:rsidP="00D0423C">
      <w:pPr>
        <w:rPr>
          <w:rFonts w:ascii="Times New Roman" w:hAnsi="Times New Roman" w:cs="Times New Roman"/>
          <w:b/>
          <w:bCs/>
        </w:rPr>
      </w:pPr>
      <w:r w:rsidRPr="00D0423C">
        <w:rPr>
          <w:rFonts w:ascii="Times New Roman" w:hAnsi="Times New Roman" w:cs="Times New Roman"/>
          <w:b/>
          <w:bCs/>
        </w:rPr>
        <w:t>8. Policy and Regulatory Alignment</w:t>
      </w:r>
    </w:p>
    <w:p w14:paraId="25A1D222" w14:textId="1C4E2DE0" w:rsidR="003D5503" w:rsidRPr="003D5503" w:rsidRDefault="00D0423C" w:rsidP="008B3BDF">
      <w:pPr>
        <w:rPr>
          <w:rFonts w:ascii="Times New Roman" w:hAnsi="Times New Roman" w:cs="Times New Roman"/>
        </w:rPr>
      </w:pPr>
      <w:r w:rsidRPr="00D0423C">
        <w:rPr>
          <w:rFonts w:ascii="Times New Roman" w:hAnsi="Times New Roman" w:cs="Times New Roman"/>
        </w:rPr>
        <w:t>Future work should explore how the theoretical model can guide global standards, compliance frameworks, and AI regulations to ensure responsible and ethical use at scale</w:t>
      </w:r>
      <w:r w:rsidR="003D5503" w:rsidRPr="003D5503">
        <w:rPr>
          <w:rFonts w:ascii="Times New Roman" w:hAnsi="Times New Roman" w:cs="Times New Roman"/>
        </w:rPr>
        <w:t>.</w:t>
      </w:r>
    </w:p>
    <w:p w14:paraId="0A74D72C" w14:textId="77777777" w:rsidR="009B0F88" w:rsidRDefault="009B0F88" w:rsidP="00870386">
      <w:pPr>
        <w:rPr>
          <w:rFonts w:ascii="Times New Roman" w:hAnsi="Times New Roman" w:cs="Times New Roman"/>
          <w:b/>
          <w:bCs/>
        </w:rPr>
      </w:pPr>
    </w:p>
    <w:p w14:paraId="52777E45" w14:textId="0D5ED743" w:rsidR="00870386" w:rsidRPr="00870386" w:rsidRDefault="00870386" w:rsidP="00870386">
      <w:pPr>
        <w:rPr>
          <w:rFonts w:ascii="Times New Roman" w:hAnsi="Times New Roman" w:cs="Times New Roman"/>
          <w:b/>
          <w:bCs/>
        </w:rPr>
      </w:pPr>
      <w:r w:rsidRPr="00870386">
        <w:rPr>
          <w:rFonts w:ascii="Times New Roman" w:hAnsi="Times New Roman" w:cs="Times New Roman"/>
          <w:b/>
          <w:bCs/>
        </w:rPr>
        <w:t>References</w:t>
      </w:r>
    </w:p>
    <w:p w14:paraId="528BDA2F" w14:textId="77777777" w:rsidR="00D0423C" w:rsidRPr="00D0423C" w:rsidRDefault="00D0423C" w:rsidP="00D0423C">
      <w:pPr>
        <w:numPr>
          <w:ilvl w:val="0"/>
          <w:numId w:val="45"/>
        </w:numPr>
      </w:pPr>
      <w:r w:rsidRPr="00D0423C">
        <w:t xml:space="preserve">Bizer, C., Heath, T., &amp; Berners-Lee, T. (2009). Linked data—The story so far. </w:t>
      </w:r>
      <w:r w:rsidRPr="00D0423C">
        <w:rPr>
          <w:i/>
          <w:iCs/>
        </w:rPr>
        <w:t>International Journal on Semantic Web and Information Systems, 5</w:t>
      </w:r>
      <w:r w:rsidRPr="00D0423C">
        <w:t>(3), 1–22.</w:t>
      </w:r>
    </w:p>
    <w:p w14:paraId="5A3E242D" w14:textId="77777777" w:rsidR="00D0423C" w:rsidRPr="00D0423C" w:rsidRDefault="00D0423C" w:rsidP="00D0423C">
      <w:pPr>
        <w:numPr>
          <w:ilvl w:val="0"/>
          <w:numId w:val="45"/>
        </w:numPr>
      </w:pPr>
      <w:proofErr w:type="spellStart"/>
      <w:r w:rsidRPr="00D0423C">
        <w:t>Breiman</w:t>
      </w:r>
      <w:proofErr w:type="spellEnd"/>
      <w:r w:rsidRPr="00D0423C">
        <w:t xml:space="preserve">, L. (2001). Random forests. </w:t>
      </w:r>
      <w:r w:rsidRPr="00D0423C">
        <w:rPr>
          <w:i/>
          <w:iCs/>
        </w:rPr>
        <w:t>Machine Learning, 45</w:t>
      </w:r>
      <w:r w:rsidRPr="00D0423C">
        <w:t>(1), 5–32.</w:t>
      </w:r>
    </w:p>
    <w:p w14:paraId="1CFEA9CB" w14:textId="77777777" w:rsidR="00D0423C" w:rsidRPr="00D0423C" w:rsidRDefault="00D0423C" w:rsidP="00D0423C">
      <w:pPr>
        <w:numPr>
          <w:ilvl w:val="0"/>
          <w:numId w:val="45"/>
        </w:numPr>
      </w:pPr>
      <w:r w:rsidRPr="00D0423C">
        <w:lastRenderedPageBreak/>
        <w:t xml:space="preserve">Caruana, R., Lou, Y., Gehrke, J., Koch, P., Sturm, M., &amp; </w:t>
      </w:r>
      <w:proofErr w:type="spellStart"/>
      <w:r w:rsidRPr="00D0423C">
        <w:t>Elhadad</w:t>
      </w:r>
      <w:proofErr w:type="spellEnd"/>
      <w:r w:rsidRPr="00D0423C">
        <w:t xml:space="preserve">, N. (2015). Intelligible models for healthcare: Predicting pneumonia risk and hospital 30-day readmission. </w:t>
      </w:r>
      <w:r w:rsidRPr="00D0423C">
        <w:rPr>
          <w:i/>
          <w:iCs/>
        </w:rPr>
        <w:t>Proceedings of the 21st ACM SIGKDD International Conference on Knowledge Discovery and Data Mining</w:t>
      </w:r>
      <w:r w:rsidRPr="00D0423C">
        <w:t>, 1721–1730.</w:t>
      </w:r>
    </w:p>
    <w:p w14:paraId="70C4833F" w14:textId="77777777" w:rsidR="00D0423C" w:rsidRPr="00D0423C" w:rsidRDefault="00D0423C" w:rsidP="00D0423C">
      <w:pPr>
        <w:numPr>
          <w:ilvl w:val="0"/>
          <w:numId w:val="45"/>
        </w:numPr>
      </w:pPr>
      <w:r w:rsidRPr="00D0423C">
        <w:t xml:space="preserve">Chen, P., &amp; Zhao, Y. (2014). Data provenance: Managing the trustworthiness of data in cloud systems. </w:t>
      </w:r>
      <w:r w:rsidRPr="00D0423C">
        <w:rPr>
          <w:i/>
          <w:iCs/>
        </w:rPr>
        <w:t>Journal of Information Security, 5</w:t>
      </w:r>
      <w:r w:rsidRPr="00D0423C">
        <w:t>(2), 57–64.</w:t>
      </w:r>
    </w:p>
    <w:p w14:paraId="3DEBF210" w14:textId="77777777" w:rsidR="00D0423C" w:rsidRPr="00D0423C" w:rsidRDefault="00D0423C" w:rsidP="00D0423C">
      <w:pPr>
        <w:numPr>
          <w:ilvl w:val="0"/>
          <w:numId w:val="45"/>
        </w:numPr>
      </w:pPr>
      <w:r w:rsidRPr="00D0423C">
        <w:t xml:space="preserve">Doshi-Velez, F., &amp; Kim, B. (2015). Towards a rigorous science of interpretable machine learning. </w:t>
      </w:r>
      <w:proofErr w:type="spellStart"/>
      <w:r w:rsidRPr="00D0423C">
        <w:rPr>
          <w:i/>
          <w:iCs/>
        </w:rPr>
        <w:t>arXiv</w:t>
      </w:r>
      <w:proofErr w:type="spellEnd"/>
      <w:r w:rsidRPr="00D0423C">
        <w:rPr>
          <w:i/>
          <w:iCs/>
        </w:rPr>
        <w:t xml:space="preserve"> preprint arXiv:1702.08608</w:t>
      </w:r>
      <w:r w:rsidRPr="00D0423C">
        <w:t>. (Original work circulated before 2016)</w:t>
      </w:r>
    </w:p>
    <w:p w14:paraId="1FB21220" w14:textId="77777777" w:rsidR="00D0423C" w:rsidRPr="00D0423C" w:rsidRDefault="00D0423C" w:rsidP="00D0423C">
      <w:pPr>
        <w:numPr>
          <w:ilvl w:val="0"/>
          <w:numId w:val="45"/>
        </w:numPr>
      </w:pPr>
      <w:r w:rsidRPr="00D0423C">
        <w:t xml:space="preserve">Friedman, J. H. (2001). Greedy function approximation: A gradient boosting machine. </w:t>
      </w:r>
      <w:r w:rsidRPr="00D0423C">
        <w:rPr>
          <w:i/>
          <w:iCs/>
        </w:rPr>
        <w:t>Annals of Statistics, 29</w:t>
      </w:r>
      <w:r w:rsidRPr="00D0423C">
        <w:t>(5), 1189–1232.</w:t>
      </w:r>
    </w:p>
    <w:p w14:paraId="0D6E25F4" w14:textId="77777777" w:rsidR="00D0423C" w:rsidRPr="00D0423C" w:rsidRDefault="00D0423C" w:rsidP="00D0423C">
      <w:pPr>
        <w:numPr>
          <w:ilvl w:val="0"/>
          <w:numId w:val="45"/>
        </w:numPr>
      </w:pPr>
      <w:r w:rsidRPr="00D0423C">
        <w:t xml:space="preserve">Gilbert, N., &amp; </w:t>
      </w:r>
      <w:proofErr w:type="spellStart"/>
      <w:r w:rsidRPr="00D0423C">
        <w:t>Troitzsch</w:t>
      </w:r>
      <w:proofErr w:type="spellEnd"/>
      <w:r w:rsidRPr="00D0423C">
        <w:t xml:space="preserve">, K. (2005). </w:t>
      </w:r>
      <w:r w:rsidRPr="00D0423C">
        <w:rPr>
          <w:i/>
          <w:iCs/>
        </w:rPr>
        <w:t>Simulation for the social scientist</w:t>
      </w:r>
      <w:r w:rsidRPr="00D0423C">
        <w:t xml:space="preserve"> (2nd ed.). McGraw-Hill.</w:t>
      </w:r>
    </w:p>
    <w:p w14:paraId="55B2AA53" w14:textId="77777777" w:rsidR="00D0423C" w:rsidRPr="00D0423C" w:rsidRDefault="00D0423C" w:rsidP="00D0423C">
      <w:pPr>
        <w:numPr>
          <w:ilvl w:val="0"/>
          <w:numId w:val="45"/>
        </w:numPr>
      </w:pPr>
      <w:r w:rsidRPr="00D0423C">
        <w:t xml:space="preserve">Kroll, J. A., Huey, J., Barocas, S., Felten, E. W., </w:t>
      </w:r>
      <w:proofErr w:type="spellStart"/>
      <w:r w:rsidRPr="00D0423C">
        <w:t>Reidenberg</w:t>
      </w:r>
      <w:proofErr w:type="spellEnd"/>
      <w:r w:rsidRPr="00D0423C">
        <w:t xml:space="preserve">, J. R., Robinson, D. G., &amp; Yu, H. (2016). Accountability in algorithmic decision-making. </w:t>
      </w:r>
      <w:r w:rsidRPr="00D0423C">
        <w:rPr>
          <w:i/>
          <w:iCs/>
        </w:rPr>
        <w:t>Fordham Law Review, 93</w:t>
      </w:r>
      <w:r w:rsidRPr="00D0423C">
        <w:t>(3), 633–670.</w:t>
      </w:r>
    </w:p>
    <w:p w14:paraId="423D2432" w14:textId="77777777" w:rsidR="00D0423C" w:rsidRPr="00D0423C" w:rsidRDefault="00D0423C" w:rsidP="00D0423C">
      <w:pPr>
        <w:numPr>
          <w:ilvl w:val="0"/>
          <w:numId w:val="45"/>
        </w:numPr>
      </w:pPr>
      <w:r w:rsidRPr="00D0423C">
        <w:t xml:space="preserve">McGuire, M., &amp; Balzano, L. (2012). Detecting and correcting anomalous data using robust PCA. </w:t>
      </w:r>
      <w:r w:rsidRPr="00D0423C">
        <w:rPr>
          <w:i/>
          <w:iCs/>
        </w:rPr>
        <w:t>Proceedings of the IEEE Statistical Signal Processing Workshop</w:t>
      </w:r>
      <w:r w:rsidRPr="00D0423C">
        <w:t>, 1–4.</w:t>
      </w:r>
    </w:p>
    <w:p w14:paraId="3EA2572C" w14:textId="77777777" w:rsidR="00D0423C" w:rsidRPr="00D0423C" w:rsidRDefault="00D0423C" w:rsidP="00D0423C">
      <w:pPr>
        <w:numPr>
          <w:ilvl w:val="0"/>
          <w:numId w:val="45"/>
        </w:numPr>
      </w:pPr>
      <w:r w:rsidRPr="00D0423C">
        <w:t xml:space="preserve">Pearl, J. (2009). </w:t>
      </w:r>
      <w:r w:rsidRPr="00D0423C">
        <w:rPr>
          <w:i/>
          <w:iCs/>
        </w:rPr>
        <w:t>Causality: Models, reasoning, and inference</w:t>
      </w:r>
      <w:r w:rsidRPr="00D0423C">
        <w:t xml:space="preserve"> (2nd ed.). Cambridge University Press.</w:t>
      </w:r>
    </w:p>
    <w:p w14:paraId="74F717FC" w14:textId="77777777" w:rsidR="00D0423C" w:rsidRPr="00D0423C" w:rsidRDefault="00D0423C" w:rsidP="00D0423C">
      <w:pPr>
        <w:numPr>
          <w:ilvl w:val="0"/>
          <w:numId w:val="45"/>
        </w:numPr>
      </w:pPr>
      <w:r w:rsidRPr="00D0423C">
        <w:t xml:space="preserve">Quinlan, J. R. (1993). </w:t>
      </w:r>
      <w:r w:rsidRPr="00D0423C">
        <w:rPr>
          <w:i/>
          <w:iCs/>
        </w:rPr>
        <w:t>C4.5: Programs for machine learning</w:t>
      </w:r>
      <w:r w:rsidRPr="00D0423C">
        <w:t>. Morgan Kaufmann.</w:t>
      </w:r>
    </w:p>
    <w:p w14:paraId="4660190E" w14:textId="77777777" w:rsidR="00D0423C" w:rsidRPr="00D0423C" w:rsidRDefault="00D0423C" w:rsidP="00D0423C">
      <w:pPr>
        <w:numPr>
          <w:ilvl w:val="0"/>
          <w:numId w:val="45"/>
        </w:numPr>
      </w:pPr>
      <w:r w:rsidRPr="00D0423C">
        <w:t xml:space="preserve">Ram, S., Liu, J., &amp; </w:t>
      </w:r>
      <w:proofErr w:type="spellStart"/>
      <w:r w:rsidRPr="00D0423C">
        <w:t>Deokar</w:t>
      </w:r>
      <w:proofErr w:type="spellEnd"/>
      <w:r w:rsidRPr="00D0423C">
        <w:t xml:space="preserve">, A. (2014). Trust and privacy issues in cloud-based data marketplaces. </w:t>
      </w:r>
      <w:r w:rsidRPr="00D0423C">
        <w:rPr>
          <w:i/>
          <w:iCs/>
        </w:rPr>
        <w:t>Information Systems Frontiers, 16</w:t>
      </w:r>
      <w:r w:rsidRPr="00D0423C">
        <w:t>(1), 19–35.</w:t>
      </w:r>
    </w:p>
    <w:p w14:paraId="6FAE0753" w14:textId="77777777" w:rsidR="00D0423C" w:rsidRPr="00D0423C" w:rsidRDefault="00D0423C" w:rsidP="00D0423C">
      <w:pPr>
        <w:numPr>
          <w:ilvl w:val="0"/>
          <w:numId w:val="45"/>
        </w:numPr>
      </w:pPr>
      <w:r w:rsidRPr="00D0423C">
        <w:t xml:space="preserve">Shadbolt, N., O’Hara, K., Berners-Lee, T., Gibbins, N., &amp; Glaser, H. (2012). Linked open government data: Lessons from data.gov.uk. </w:t>
      </w:r>
      <w:r w:rsidRPr="00D0423C">
        <w:rPr>
          <w:i/>
          <w:iCs/>
        </w:rPr>
        <w:t>IEEE Intelligent Systems, 27</w:t>
      </w:r>
      <w:r w:rsidRPr="00D0423C">
        <w:t>(3), 16–24.</w:t>
      </w:r>
    </w:p>
    <w:p w14:paraId="025BE1CF" w14:textId="77777777" w:rsidR="00D0423C" w:rsidRPr="00D0423C" w:rsidRDefault="00D0423C" w:rsidP="00D0423C">
      <w:pPr>
        <w:numPr>
          <w:ilvl w:val="0"/>
          <w:numId w:val="45"/>
        </w:numPr>
      </w:pPr>
      <w:r w:rsidRPr="00D0423C">
        <w:t xml:space="preserve">Sweeney, L. (2002). k-anonymity: A model for protecting privacy. </w:t>
      </w:r>
      <w:r w:rsidRPr="00D0423C">
        <w:rPr>
          <w:i/>
          <w:iCs/>
        </w:rPr>
        <w:t>International Journal of Uncertainty, Fuzziness and Knowledge-Based Systems, 10</w:t>
      </w:r>
      <w:r w:rsidRPr="00D0423C">
        <w:t>(5), 557–570.</w:t>
      </w:r>
    </w:p>
    <w:p w14:paraId="19F26FFC" w14:textId="77777777" w:rsidR="00D0423C" w:rsidRPr="00D0423C" w:rsidRDefault="00D0423C" w:rsidP="00D0423C">
      <w:pPr>
        <w:numPr>
          <w:ilvl w:val="0"/>
          <w:numId w:val="45"/>
        </w:numPr>
      </w:pPr>
      <w:r w:rsidRPr="00D0423C">
        <w:t xml:space="preserve">Wang, Y., &amp; Strong, D. M. (1996). Beyond accuracy: What data quality means to data consumers. </w:t>
      </w:r>
      <w:r w:rsidRPr="00D0423C">
        <w:rPr>
          <w:i/>
          <w:iCs/>
        </w:rPr>
        <w:t>Journal of Management Information Systems, 12</w:t>
      </w:r>
      <w:r w:rsidRPr="00D0423C">
        <w:t>(4), 5–34.</w:t>
      </w:r>
    </w:p>
    <w:p w14:paraId="0290A235" w14:textId="5E0A7733" w:rsidR="008B3BDF" w:rsidRPr="008B3BDF" w:rsidRDefault="008B3BDF" w:rsidP="008B3BDF"/>
    <w:p w14:paraId="79D8B6F4" w14:textId="7FD86851" w:rsidR="0069055B" w:rsidRPr="0069055B" w:rsidRDefault="0069055B" w:rsidP="0069055B">
      <w:r w:rsidRPr="0069055B">
        <w:t>.</w:t>
      </w:r>
    </w:p>
    <w:p w14:paraId="6ABD5D43" w14:textId="5A460EBC" w:rsidR="008F210E" w:rsidRDefault="008F210E"/>
    <w:sectPr w:rsidR="008F210E" w:rsidSect="00870386">
      <w:headerReference w:type="default" r:id="rId8"/>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2F2B" w14:textId="77777777" w:rsidR="001C2628" w:rsidRDefault="001C2628" w:rsidP="00870386">
      <w:pPr>
        <w:spacing w:after="0" w:line="240" w:lineRule="auto"/>
      </w:pPr>
      <w:r>
        <w:separator/>
      </w:r>
    </w:p>
  </w:endnote>
  <w:endnote w:type="continuationSeparator" w:id="0">
    <w:p w14:paraId="66CF6DB5" w14:textId="77777777" w:rsidR="001C2628" w:rsidRDefault="001C2628" w:rsidP="0087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E13F" w14:textId="77777777" w:rsidR="001C2628" w:rsidRDefault="001C2628" w:rsidP="00870386">
      <w:pPr>
        <w:spacing w:after="0" w:line="240" w:lineRule="auto"/>
      </w:pPr>
      <w:r>
        <w:separator/>
      </w:r>
    </w:p>
  </w:footnote>
  <w:footnote w:type="continuationSeparator" w:id="0">
    <w:p w14:paraId="605D15CB" w14:textId="77777777" w:rsidR="001C2628" w:rsidRDefault="001C2628" w:rsidP="0087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D95B" w14:textId="28299FB5" w:rsidR="00870386" w:rsidRDefault="00000000">
    <w:pPr>
      <w:pStyle w:val="Header"/>
    </w:pPr>
    <w:sdt>
      <w:sdtPr>
        <w:id w:val="1726646461"/>
        <w:docPartObj>
          <w:docPartGallery w:val="Watermarks"/>
          <w:docPartUnique/>
        </w:docPartObj>
      </w:sdtPr>
      <w:sdtContent>
        <w:r>
          <w:rPr>
            <w:noProof/>
          </w:rPr>
          <w:pict w14:anchorId="72431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70142" o:spid="_x0000_s1025" type="#_x0000_t136" style="position:absolute;margin-left:0;margin-top:0;width:489.45pt;height:146.8pt;rotation:315;z-index:-251658752;mso-position-horizontal:center;mso-position-horizontal-relative:margin;mso-position-vertical:center;mso-position-vertical-relative:margin" o:allowincell="f" fillcolor="silver" stroked="f">
              <v:fill opacity=".5"/>
              <v:textpath style="font-family:&quot;Calibri&quot;;font-size:1pt" string="Author Copy"/>
              <w10:wrap anchorx="margin" anchory="margin"/>
            </v:shape>
          </w:pict>
        </w:r>
      </w:sdtContent>
    </w:sdt>
    <w:r w:rsidR="0069055B" w:rsidRPr="0069055B">
      <w:rPr>
        <w:noProof/>
      </w:rPr>
      <w:t xml:space="preserve"> </w:t>
    </w:r>
    <w:r w:rsidR="0069055B" w:rsidRPr="0069055B">
      <w:rPr>
        <w:noProof/>
      </w:rPr>
      <w:drawing>
        <wp:inline distT="0" distB="0" distL="0" distR="0" wp14:anchorId="2397C274" wp14:editId="19A50EFF">
          <wp:extent cx="5731510" cy="335915"/>
          <wp:effectExtent l="0" t="0" r="2540" b="6985"/>
          <wp:docPr id="69184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47304" name=""/>
                  <pic:cNvPicPr/>
                </pic:nvPicPr>
                <pic:blipFill>
                  <a:blip r:embed="rId1"/>
                  <a:stretch>
                    <a:fillRect/>
                  </a:stretch>
                </pic:blipFill>
                <pic:spPr>
                  <a:xfrm>
                    <a:off x="0" y="0"/>
                    <a:ext cx="5731510" cy="335915"/>
                  </a:xfrm>
                  <a:prstGeom prst="rect">
                    <a:avLst/>
                  </a:prstGeom>
                </pic:spPr>
              </pic:pic>
            </a:graphicData>
          </a:graphic>
        </wp:inline>
      </w:drawing>
    </w:r>
  </w:p>
  <w:p w14:paraId="3A17D92D" w14:textId="7BE6A272" w:rsidR="00870386" w:rsidRDefault="00870386">
    <w:pPr>
      <w:pStyle w:val="Header"/>
    </w:pPr>
    <w:r>
      <w:t>Impact Factor: 1</w:t>
    </w:r>
    <w:r w:rsidR="0069055B">
      <w:t>2</w:t>
    </w:r>
    <w:r>
      <w:t xml:space="preserve">.4                    </w:t>
    </w:r>
    <w:r w:rsidR="00726C44">
      <w:t xml:space="preserve">         </w:t>
    </w:r>
    <w:r w:rsidR="00726C44">
      <w:rPr>
        <w:b/>
        <w:bCs/>
      </w:rPr>
      <w:t>Peer Reviewed Refereed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E0A"/>
    <w:multiLevelType w:val="multilevel"/>
    <w:tmpl w:val="DD1AD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21E29"/>
    <w:multiLevelType w:val="multilevel"/>
    <w:tmpl w:val="A6DCD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822C8"/>
    <w:multiLevelType w:val="multilevel"/>
    <w:tmpl w:val="2CD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D289C"/>
    <w:multiLevelType w:val="hybridMultilevel"/>
    <w:tmpl w:val="3390992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0A633C4A"/>
    <w:multiLevelType w:val="multilevel"/>
    <w:tmpl w:val="4B14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71059"/>
    <w:multiLevelType w:val="multilevel"/>
    <w:tmpl w:val="8E00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4396B"/>
    <w:multiLevelType w:val="multilevel"/>
    <w:tmpl w:val="F1CE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D5541"/>
    <w:multiLevelType w:val="multilevel"/>
    <w:tmpl w:val="A8B2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E0BF6"/>
    <w:multiLevelType w:val="multilevel"/>
    <w:tmpl w:val="2EA0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E368F"/>
    <w:multiLevelType w:val="multilevel"/>
    <w:tmpl w:val="7D10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0032E"/>
    <w:multiLevelType w:val="multilevel"/>
    <w:tmpl w:val="622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D3BE6"/>
    <w:multiLevelType w:val="multilevel"/>
    <w:tmpl w:val="43EC2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B0206"/>
    <w:multiLevelType w:val="multilevel"/>
    <w:tmpl w:val="831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F3DCC"/>
    <w:multiLevelType w:val="multilevel"/>
    <w:tmpl w:val="D6F0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02320"/>
    <w:multiLevelType w:val="multilevel"/>
    <w:tmpl w:val="953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323A9"/>
    <w:multiLevelType w:val="multilevel"/>
    <w:tmpl w:val="67BE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E54F7"/>
    <w:multiLevelType w:val="multilevel"/>
    <w:tmpl w:val="A9F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D2522"/>
    <w:multiLevelType w:val="multilevel"/>
    <w:tmpl w:val="8FAC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C26A1"/>
    <w:multiLevelType w:val="multilevel"/>
    <w:tmpl w:val="4A20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A5A51"/>
    <w:multiLevelType w:val="multilevel"/>
    <w:tmpl w:val="508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73697"/>
    <w:multiLevelType w:val="multilevel"/>
    <w:tmpl w:val="555C39D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964FF"/>
    <w:multiLevelType w:val="multilevel"/>
    <w:tmpl w:val="D47C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C1434"/>
    <w:multiLevelType w:val="multilevel"/>
    <w:tmpl w:val="6C4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96332"/>
    <w:multiLevelType w:val="multilevel"/>
    <w:tmpl w:val="9710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67369"/>
    <w:multiLevelType w:val="multilevel"/>
    <w:tmpl w:val="B8CA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05DA3"/>
    <w:multiLevelType w:val="multilevel"/>
    <w:tmpl w:val="078C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504F43"/>
    <w:multiLevelType w:val="multilevel"/>
    <w:tmpl w:val="F1B6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AD7DAD"/>
    <w:multiLevelType w:val="multilevel"/>
    <w:tmpl w:val="55AA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476D7"/>
    <w:multiLevelType w:val="multilevel"/>
    <w:tmpl w:val="EC0C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011B8"/>
    <w:multiLevelType w:val="multilevel"/>
    <w:tmpl w:val="02F2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681"/>
    <w:multiLevelType w:val="multilevel"/>
    <w:tmpl w:val="86587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436E55"/>
    <w:multiLevelType w:val="multilevel"/>
    <w:tmpl w:val="297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43555"/>
    <w:multiLevelType w:val="multilevel"/>
    <w:tmpl w:val="9CE4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1425A"/>
    <w:multiLevelType w:val="multilevel"/>
    <w:tmpl w:val="93DA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91DA0"/>
    <w:multiLevelType w:val="multilevel"/>
    <w:tmpl w:val="5242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1167D"/>
    <w:multiLevelType w:val="multilevel"/>
    <w:tmpl w:val="DC5E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457C49"/>
    <w:multiLevelType w:val="multilevel"/>
    <w:tmpl w:val="96F0F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7E7BFA"/>
    <w:multiLevelType w:val="multilevel"/>
    <w:tmpl w:val="D90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B65173"/>
    <w:multiLevelType w:val="multilevel"/>
    <w:tmpl w:val="D346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E6E32"/>
    <w:multiLevelType w:val="multilevel"/>
    <w:tmpl w:val="9FA4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655DE3"/>
    <w:multiLevelType w:val="multilevel"/>
    <w:tmpl w:val="48569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455342"/>
    <w:multiLevelType w:val="multilevel"/>
    <w:tmpl w:val="A56C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95E54"/>
    <w:multiLevelType w:val="multilevel"/>
    <w:tmpl w:val="F9A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3791C"/>
    <w:multiLevelType w:val="multilevel"/>
    <w:tmpl w:val="DB6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4B4102"/>
    <w:multiLevelType w:val="multilevel"/>
    <w:tmpl w:val="63F04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4441395">
    <w:abstractNumId w:val="38"/>
  </w:num>
  <w:num w:numId="2" w16cid:durableId="1775593185">
    <w:abstractNumId w:val="8"/>
  </w:num>
  <w:num w:numId="3" w16cid:durableId="392626444">
    <w:abstractNumId w:val="9"/>
  </w:num>
  <w:num w:numId="4" w16cid:durableId="578905888">
    <w:abstractNumId w:val="7"/>
  </w:num>
  <w:num w:numId="5" w16cid:durableId="948320017">
    <w:abstractNumId w:val="44"/>
  </w:num>
  <w:num w:numId="6" w16cid:durableId="392777755">
    <w:abstractNumId w:val="18"/>
  </w:num>
  <w:num w:numId="7" w16cid:durableId="306058386">
    <w:abstractNumId w:val="11"/>
  </w:num>
  <w:num w:numId="8" w16cid:durableId="980310738">
    <w:abstractNumId w:val="40"/>
  </w:num>
  <w:num w:numId="9" w16cid:durableId="1527523061">
    <w:abstractNumId w:val="1"/>
  </w:num>
  <w:num w:numId="10" w16cid:durableId="273054374">
    <w:abstractNumId w:val="3"/>
  </w:num>
  <w:num w:numId="11" w16cid:durableId="1898660181">
    <w:abstractNumId w:val="20"/>
  </w:num>
  <w:num w:numId="12" w16cid:durableId="143162839">
    <w:abstractNumId w:val="17"/>
  </w:num>
  <w:num w:numId="13" w16cid:durableId="913855819">
    <w:abstractNumId w:val="42"/>
  </w:num>
  <w:num w:numId="14" w16cid:durableId="2002268606">
    <w:abstractNumId w:val="39"/>
  </w:num>
  <w:num w:numId="15" w16cid:durableId="570578271">
    <w:abstractNumId w:val="15"/>
  </w:num>
  <w:num w:numId="16" w16cid:durableId="102648715">
    <w:abstractNumId w:val="5"/>
  </w:num>
  <w:num w:numId="17" w16cid:durableId="404035046">
    <w:abstractNumId w:val="36"/>
  </w:num>
  <w:num w:numId="18" w16cid:durableId="2080010443">
    <w:abstractNumId w:val="23"/>
  </w:num>
  <w:num w:numId="19" w16cid:durableId="814222255">
    <w:abstractNumId w:val="41"/>
  </w:num>
  <w:num w:numId="20" w16cid:durableId="583152213">
    <w:abstractNumId w:val="30"/>
  </w:num>
  <w:num w:numId="21" w16cid:durableId="1238516731">
    <w:abstractNumId w:val="29"/>
  </w:num>
  <w:num w:numId="22" w16cid:durableId="1149322512">
    <w:abstractNumId w:val="24"/>
  </w:num>
  <w:num w:numId="23" w16cid:durableId="1592860066">
    <w:abstractNumId w:val="0"/>
  </w:num>
  <w:num w:numId="24" w16cid:durableId="1674263102">
    <w:abstractNumId w:val="25"/>
  </w:num>
  <w:num w:numId="25" w16cid:durableId="1994675396">
    <w:abstractNumId w:val="6"/>
  </w:num>
  <w:num w:numId="26" w16cid:durableId="933822609">
    <w:abstractNumId w:val="19"/>
  </w:num>
  <w:num w:numId="27" w16cid:durableId="1783302753">
    <w:abstractNumId w:val="35"/>
  </w:num>
  <w:num w:numId="28" w16cid:durableId="1830754986">
    <w:abstractNumId w:val="31"/>
  </w:num>
  <w:num w:numId="29" w16cid:durableId="58787881">
    <w:abstractNumId w:val="10"/>
  </w:num>
  <w:num w:numId="30" w16cid:durableId="350036594">
    <w:abstractNumId w:val="28"/>
  </w:num>
  <w:num w:numId="31" w16cid:durableId="1298956206">
    <w:abstractNumId w:val="13"/>
  </w:num>
  <w:num w:numId="32" w16cid:durableId="41681929">
    <w:abstractNumId w:val="21"/>
  </w:num>
  <w:num w:numId="33" w16cid:durableId="968507890">
    <w:abstractNumId w:val="4"/>
  </w:num>
  <w:num w:numId="34" w16cid:durableId="2113083464">
    <w:abstractNumId w:val="14"/>
  </w:num>
  <w:num w:numId="35" w16cid:durableId="952251928">
    <w:abstractNumId w:val="22"/>
  </w:num>
  <w:num w:numId="36" w16cid:durableId="630553825">
    <w:abstractNumId w:val="26"/>
  </w:num>
  <w:num w:numId="37" w16cid:durableId="1813325068">
    <w:abstractNumId w:val="16"/>
  </w:num>
  <w:num w:numId="38" w16cid:durableId="334961604">
    <w:abstractNumId w:val="43"/>
  </w:num>
  <w:num w:numId="39" w16cid:durableId="948120751">
    <w:abstractNumId w:val="37"/>
  </w:num>
  <w:num w:numId="40" w16cid:durableId="1868641595">
    <w:abstractNumId w:val="2"/>
  </w:num>
  <w:num w:numId="41" w16cid:durableId="1558318039">
    <w:abstractNumId w:val="32"/>
  </w:num>
  <w:num w:numId="42" w16cid:durableId="806515016">
    <w:abstractNumId w:val="34"/>
  </w:num>
  <w:num w:numId="43" w16cid:durableId="4333057">
    <w:abstractNumId w:val="12"/>
  </w:num>
  <w:num w:numId="44" w16cid:durableId="370346052">
    <w:abstractNumId w:val="27"/>
  </w:num>
  <w:num w:numId="45" w16cid:durableId="7549781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86"/>
    <w:rsid w:val="001C2628"/>
    <w:rsid w:val="001E2ED5"/>
    <w:rsid w:val="00326C03"/>
    <w:rsid w:val="003C15CE"/>
    <w:rsid w:val="003D5503"/>
    <w:rsid w:val="004E0675"/>
    <w:rsid w:val="0069055B"/>
    <w:rsid w:val="006C0202"/>
    <w:rsid w:val="006D5CB2"/>
    <w:rsid w:val="00726C44"/>
    <w:rsid w:val="00773F4E"/>
    <w:rsid w:val="008360BE"/>
    <w:rsid w:val="00870386"/>
    <w:rsid w:val="008B3BDF"/>
    <w:rsid w:val="008F210E"/>
    <w:rsid w:val="008F60B1"/>
    <w:rsid w:val="009B0F88"/>
    <w:rsid w:val="00A10C9C"/>
    <w:rsid w:val="00A87E07"/>
    <w:rsid w:val="00A925C5"/>
    <w:rsid w:val="00B00A9B"/>
    <w:rsid w:val="00BF70B9"/>
    <w:rsid w:val="00D0423C"/>
    <w:rsid w:val="00D735E2"/>
    <w:rsid w:val="00D94637"/>
    <w:rsid w:val="00DB3622"/>
    <w:rsid w:val="00E06CB8"/>
    <w:rsid w:val="00ED6B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78B20"/>
  <w15:chartTrackingRefBased/>
  <w15:docId w15:val="{566E6B48-27FA-4807-BA9D-91755DE4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3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03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3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3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3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3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03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3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3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3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386"/>
    <w:rPr>
      <w:rFonts w:eastAsiaTheme="majorEastAsia" w:cstheme="majorBidi"/>
      <w:color w:val="272727" w:themeColor="text1" w:themeTint="D8"/>
    </w:rPr>
  </w:style>
  <w:style w:type="paragraph" w:styleId="Title">
    <w:name w:val="Title"/>
    <w:basedOn w:val="Normal"/>
    <w:next w:val="Normal"/>
    <w:link w:val="TitleChar"/>
    <w:uiPriority w:val="10"/>
    <w:qFormat/>
    <w:rsid w:val="00870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386"/>
    <w:pPr>
      <w:spacing w:before="160"/>
      <w:jc w:val="center"/>
    </w:pPr>
    <w:rPr>
      <w:i/>
      <w:iCs/>
      <w:color w:val="404040" w:themeColor="text1" w:themeTint="BF"/>
    </w:rPr>
  </w:style>
  <w:style w:type="character" w:customStyle="1" w:styleId="QuoteChar">
    <w:name w:val="Quote Char"/>
    <w:basedOn w:val="DefaultParagraphFont"/>
    <w:link w:val="Quote"/>
    <w:uiPriority w:val="29"/>
    <w:rsid w:val="00870386"/>
    <w:rPr>
      <w:i/>
      <w:iCs/>
      <w:color w:val="404040" w:themeColor="text1" w:themeTint="BF"/>
    </w:rPr>
  </w:style>
  <w:style w:type="paragraph" w:styleId="ListParagraph">
    <w:name w:val="List Paragraph"/>
    <w:basedOn w:val="Normal"/>
    <w:uiPriority w:val="34"/>
    <w:qFormat/>
    <w:rsid w:val="00870386"/>
    <w:pPr>
      <w:ind w:left="720"/>
      <w:contextualSpacing/>
    </w:pPr>
  </w:style>
  <w:style w:type="character" w:styleId="IntenseEmphasis">
    <w:name w:val="Intense Emphasis"/>
    <w:basedOn w:val="DefaultParagraphFont"/>
    <w:uiPriority w:val="21"/>
    <w:qFormat/>
    <w:rsid w:val="00870386"/>
    <w:rPr>
      <w:i/>
      <w:iCs/>
      <w:color w:val="2F5496" w:themeColor="accent1" w:themeShade="BF"/>
    </w:rPr>
  </w:style>
  <w:style w:type="paragraph" w:styleId="IntenseQuote">
    <w:name w:val="Intense Quote"/>
    <w:basedOn w:val="Normal"/>
    <w:next w:val="Normal"/>
    <w:link w:val="IntenseQuoteChar"/>
    <w:uiPriority w:val="30"/>
    <w:qFormat/>
    <w:rsid w:val="00870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386"/>
    <w:rPr>
      <w:i/>
      <w:iCs/>
      <w:color w:val="2F5496" w:themeColor="accent1" w:themeShade="BF"/>
    </w:rPr>
  </w:style>
  <w:style w:type="character" w:styleId="IntenseReference">
    <w:name w:val="Intense Reference"/>
    <w:basedOn w:val="DefaultParagraphFont"/>
    <w:uiPriority w:val="32"/>
    <w:qFormat/>
    <w:rsid w:val="00870386"/>
    <w:rPr>
      <w:b/>
      <w:bCs/>
      <w:smallCaps/>
      <w:color w:val="2F5496" w:themeColor="accent1" w:themeShade="BF"/>
      <w:spacing w:val="5"/>
    </w:rPr>
  </w:style>
  <w:style w:type="paragraph" w:styleId="Header">
    <w:name w:val="header"/>
    <w:basedOn w:val="Normal"/>
    <w:link w:val="HeaderChar"/>
    <w:uiPriority w:val="99"/>
    <w:unhideWhenUsed/>
    <w:rsid w:val="00870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386"/>
  </w:style>
  <w:style w:type="paragraph" w:styleId="Footer">
    <w:name w:val="footer"/>
    <w:basedOn w:val="Normal"/>
    <w:link w:val="FooterChar"/>
    <w:uiPriority w:val="99"/>
    <w:unhideWhenUsed/>
    <w:rsid w:val="00870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386"/>
  </w:style>
  <w:style w:type="table" w:styleId="GridTable4-Accent2">
    <w:name w:val="Grid Table 4 Accent 2"/>
    <w:basedOn w:val="TableNormal"/>
    <w:uiPriority w:val="49"/>
    <w:rsid w:val="008360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A10C9C"/>
    <w:rPr>
      <w:color w:val="0563C1" w:themeColor="hyperlink"/>
      <w:u w:val="single"/>
    </w:rPr>
  </w:style>
  <w:style w:type="character" w:styleId="UnresolvedMention">
    <w:name w:val="Unresolved Mention"/>
    <w:basedOn w:val="DefaultParagraphFont"/>
    <w:uiPriority w:val="99"/>
    <w:semiHidden/>
    <w:unhideWhenUsed/>
    <w:rsid w:val="00A10C9C"/>
    <w:rPr>
      <w:color w:val="605E5C"/>
      <w:shd w:val="clear" w:color="auto" w:fill="E1DFDD"/>
    </w:rPr>
  </w:style>
  <w:style w:type="table" w:styleId="TableGrid">
    <w:name w:val="Table Grid"/>
    <w:basedOn w:val="TableNormal"/>
    <w:uiPriority w:val="39"/>
    <w:rsid w:val="00A8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8B3BD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8B3BD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8B3BD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4">
    <w:name w:val="Grid Table 2 Accent 4"/>
    <w:basedOn w:val="TableNormal"/>
    <w:uiPriority w:val="47"/>
    <w:rsid w:val="008B3BD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
    <w:name w:val="Grid Table 2"/>
    <w:basedOn w:val="TableNormal"/>
    <w:uiPriority w:val="47"/>
    <w:rsid w:val="008B3B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4">
    <w:name w:val="Grid Table 1 Light Accent 4"/>
    <w:basedOn w:val="TableNormal"/>
    <w:uiPriority w:val="46"/>
    <w:rsid w:val="00D0423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423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084">
      <w:bodyDiv w:val="1"/>
      <w:marLeft w:val="0"/>
      <w:marRight w:val="0"/>
      <w:marTop w:val="0"/>
      <w:marBottom w:val="0"/>
      <w:divBdr>
        <w:top w:val="none" w:sz="0" w:space="0" w:color="auto"/>
        <w:left w:val="none" w:sz="0" w:space="0" w:color="auto"/>
        <w:bottom w:val="none" w:sz="0" w:space="0" w:color="auto"/>
        <w:right w:val="none" w:sz="0" w:space="0" w:color="auto"/>
      </w:divBdr>
    </w:div>
    <w:div w:id="33623906">
      <w:bodyDiv w:val="1"/>
      <w:marLeft w:val="0"/>
      <w:marRight w:val="0"/>
      <w:marTop w:val="0"/>
      <w:marBottom w:val="0"/>
      <w:divBdr>
        <w:top w:val="none" w:sz="0" w:space="0" w:color="auto"/>
        <w:left w:val="none" w:sz="0" w:space="0" w:color="auto"/>
        <w:bottom w:val="none" w:sz="0" w:space="0" w:color="auto"/>
        <w:right w:val="none" w:sz="0" w:space="0" w:color="auto"/>
      </w:divBdr>
    </w:div>
    <w:div w:id="35399430">
      <w:bodyDiv w:val="1"/>
      <w:marLeft w:val="0"/>
      <w:marRight w:val="0"/>
      <w:marTop w:val="0"/>
      <w:marBottom w:val="0"/>
      <w:divBdr>
        <w:top w:val="none" w:sz="0" w:space="0" w:color="auto"/>
        <w:left w:val="none" w:sz="0" w:space="0" w:color="auto"/>
        <w:bottom w:val="none" w:sz="0" w:space="0" w:color="auto"/>
        <w:right w:val="none" w:sz="0" w:space="0" w:color="auto"/>
      </w:divBdr>
    </w:div>
    <w:div w:id="91704870">
      <w:bodyDiv w:val="1"/>
      <w:marLeft w:val="0"/>
      <w:marRight w:val="0"/>
      <w:marTop w:val="0"/>
      <w:marBottom w:val="0"/>
      <w:divBdr>
        <w:top w:val="none" w:sz="0" w:space="0" w:color="auto"/>
        <w:left w:val="none" w:sz="0" w:space="0" w:color="auto"/>
        <w:bottom w:val="none" w:sz="0" w:space="0" w:color="auto"/>
        <w:right w:val="none" w:sz="0" w:space="0" w:color="auto"/>
      </w:divBdr>
    </w:div>
    <w:div w:id="101993367">
      <w:bodyDiv w:val="1"/>
      <w:marLeft w:val="0"/>
      <w:marRight w:val="0"/>
      <w:marTop w:val="0"/>
      <w:marBottom w:val="0"/>
      <w:divBdr>
        <w:top w:val="none" w:sz="0" w:space="0" w:color="auto"/>
        <w:left w:val="none" w:sz="0" w:space="0" w:color="auto"/>
        <w:bottom w:val="none" w:sz="0" w:space="0" w:color="auto"/>
        <w:right w:val="none" w:sz="0" w:space="0" w:color="auto"/>
      </w:divBdr>
    </w:div>
    <w:div w:id="107239122">
      <w:bodyDiv w:val="1"/>
      <w:marLeft w:val="0"/>
      <w:marRight w:val="0"/>
      <w:marTop w:val="0"/>
      <w:marBottom w:val="0"/>
      <w:divBdr>
        <w:top w:val="none" w:sz="0" w:space="0" w:color="auto"/>
        <w:left w:val="none" w:sz="0" w:space="0" w:color="auto"/>
        <w:bottom w:val="none" w:sz="0" w:space="0" w:color="auto"/>
        <w:right w:val="none" w:sz="0" w:space="0" w:color="auto"/>
      </w:divBdr>
    </w:div>
    <w:div w:id="130444397">
      <w:bodyDiv w:val="1"/>
      <w:marLeft w:val="0"/>
      <w:marRight w:val="0"/>
      <w:marTop w:val="0"/>
      <w:marBottom w:val="0"/>
      <w:divBdr>
        <w:top w:val="none" w:sz="0" w:space="0" w:color="auto"/>
        <w:left w:val="none" w:sz="0" w:space="0" w:color="auto"/>
        <w:bottom w:val="none" w:sz="0" w:space="0" w:color="auto"/>
        <w:right w:val="none" w:sz="0" w:space="0" w:color="auto"/>
      </w:divBdr>
    </w:div>
    <w:div w:id="147718886">
      <w:bodyDiv w:val="1"/>
      <w:marLeft w:val="0"/>
      <w:marRight w:val="0"/>
      <w:marTop w:val="0"/>
      <w:marBottom w:val="0"/>
      <w:divBdr>
        <w:top w:val="none" w:sz="0" w:space="0" w:color="auto"/>
        <w:left w:val="none" w:sz="0" w:space="0" w:color="auto"/>
        <w:bottom w:val="none" w:sz="0" w:space="0" w:color="auto"/>
        <w:right w:val="none" w:sz="0" w:space="0" w:color="auto"/>
      </w:divBdr>
    </w:div>
    <w:div w:id="158275433">
      <w:bodyDiv w:val="1"/>
      <w:marLeft w:val="0"/>
      <w:marRight w:val="0"/>
      <w:marTop w:val="0"/>
      <w:marBottom w:val="0"/>
      <w:divBdr>
        <w:top w:val="none" w:sz="0" w:space="0" w:color="auto"/>
        <w:left w:val="none" w:sz="0" w:space="0" w:color="auto"/>
        <w:bottom w:val="none" w:sz="0" w:space="0" w:color="auto"/>
        <w:right w:val="none" w:sz="0" w:space="0" w:color="auto"/>
      </w:divBdr>
    </w:div>
    <w:div w:id="202014639">
      <w:bodyDiv w:val="1"/>
      <w:marLeft w:val="0"/>
      <w:marRight w:val="0"/>
      <w:marTop w:val="0"/>
      <w:marBottom w:val="0"/>
      <w:divBdr>
        <w:top w:val="none" w:sz="0" w:space="0" w:color="auto"/>
        <w:left w:val="none" w:sz="0" w:space="0" w:color="auto"/>
        <w:bottom w:val="none" w:sz="0" w:space="0" w:color="auto"/>
        <w:right w:val="none" w:sz="0" w:space="0" w:color="auto"/>
      </w:divBdr>
    </w:div>
    <w:div w:id="213004433">
      <w:bodyDiv w:val="1"/>
      <w:marLeft w:val="0"/>
      <w:marRight w:val="0"/>
      <w:marTop w:val="0"/>
      <w:marBottom w:val="0"/>
      <w:divBdr>
        <w:top w:val="none" w:sz="0" w:space="0" w:color="auto"/>
        <w:left w:val="none" w:sz="0" w:space="0" w:color="auto"/>
        <w:bottom w:val="none" w:sz="0" w:space="0" w:color="auto"/>
        <w:right w:val="none" w:sz="0" w:space="0" w:color="auto"/>
      </w:divBdr>
    </w:div>
    <w:div w:id="226037343">
      <w:bodyDiv w:val="1"/>
      <w:marLeft w:val="0"/>
      <w:marRight w:val="0"/>
      <w:marTop w:val="0"/>
      <w:marBottom w:val="0"/>
      <w:divBdr>
        <w:top w:val="none" w:sz="0" w:space="0" w:color="auto"/>
        <w:left w:val="none" w:sz="0" w:space="0" w:color="auto"/>
        <w:bottom w:val="none" w:sz="0" w:space="0" w:color="auto"/>
        <w:right w:val="none" w:sz="0" w:space="0" w:color="auto"/>
      </w:divBdr>
    </w:div>
    <w:div w:id="241108032">
      <w:bodyDiv w:val="1"/>
      <w:marLeft w:val="0"/>
      <w:marRight w:val="0"/>
      <w:marTop w:val="0"/>
      <w:marBottom w:val="0"/>
      <w:divBdr>
        <w:top w:val="none" w:sz="0" w:space="0" w:color="auto"/>
        <w:left w:val="none" w:sz="0" w:space="0" w:color="auto"/>
        <w:bottom w:val="none" w:sz="0" w:space="0" w:color="auto"/>
        <w:right w:val="none" w:sz="0" w:space="0" w:color="auto"/>
      </w:divBdr>
      <w:divsChild>
        <w:div w:id="215506469">
          <w:marLeft w:val="0"/>
          <w:marRight w:val="-15"/>
          <w:marTop w:val="0"/>
          <w:marBottom w:val="0"/>
          <w:divBdr>
            <w:top w:val="none" w:sz="0" w:space="0" w:color="auto"/>
            <w:left w:val="none" w:sz="0" w:space="0" w:color="auto"/>
            <w:bottom w:val="single" w:sz="6" w:space="0" w:color="DDDDDD"/>
            <w:right w:val="none" w:sz="0" w:space="0" w:color="auto"/>
          </w:divBdr>
          <w:divsChild>
            <w:div w:id="1543789801">
              <w:marLeft w:val="0"/>
              <w:marRight w:val="0"/>
              <w:marTop w:val="0"/>
              <w:marBottom w:val="0"/>
              <w:divBdr>
                <w:top w:val="none" w:sz="0" w:space="0" w:color="auto"/>
                <w:left w:val="none" w:sz="0" w:space="0" w:color="auto"/>
                <w:bottom w:val="none" w:sz="0" w:space="0" w:color="auto"/>
                <w:right w:val="none" w:sz="0" w:space="0" w:color="auto"/>
              </w:divBdr>
            </w:div>
          </w:divsChild>
        </w:div>
        <w:div w:id="1927886185">
          <w:marLeft w:val="0"/>
          <w:marRight w:val="-15"/>
          <w:marTop w:val="0"/>
          <w:marBottom w:val="0"/>
          <w:divBdr>
            <w:top w:val="none" w:sz="0" w:space="0" w:color="auto"/>
            <w:left w:val="none" w:sz="0" w:space="0" w:color="auto"/>
            <w:bottom w:val="single" w:sz="6" w:space="0" w:color="DDDDDD"/>
            <w:right w:val="none" w:sz="0" w:space="0" w:color="auto"/>
          </w:divBdr>
          <w:divsChild>
            <w:div w:id="662323040">
              <w:marLeft w:val="0"/>
              <w:marRight w:val="0"/>
              <w:marTop w:val="0"/>
              <w:marBottom w:val="0"/>
              <w:divBdr>
                <w:top w:val="none" w:sz="0" w:space="0" w:color="auto"/>
                <w:left w:val="none" w:sz="0" w:space="0" w:color="auto"/>
                <w:bottom w:val="none" w:sz="0" w:space="0" w:color="auto"/>
                <w:right w:val="none" w:sz="0" w:space="0" w:color="auto"/>
              </w:divBdr>
              <w:divsChild>
                <w:div w:id="1730684328">
                  <w:marLeft w:val="0"/>
                  <w:marRight w:val="0"/>
                  <w:marTop w:val="0"/>
                  <w:marBottom w:val="0"/>
                  <w:divBdr>
                    <w:top w:val="none" w:sz="0" w:space="0" w:color="auto"/>
                    <w:left w:val="none" w:sz="0" w:space="0" w:color="auto"/>
                    <w:bottom w:val="none" w:sz="0" w:space="0" w:color="auto"/>
                    <w:right w:val="none" w:sz="0" w:space="0" w:color="auto"/>
                  </w:divBdr>
                  <w:divsChild>
                    <w:div w:id="2041780532">
                      <w:marLeft w:val="0"/>
                      <w:marRight w:val="0"/>
                      <w:marTop w:val="0"/>
                      <w:marBottom w:val="0"/>
                      <w:divBdr>
                        <w:top w:val="none" w:sz="0" w:space="0" w:color="auto"/>
                        <w:left w:val="none" w:sz="0" w:space="0" w:color="auto"/>
                        <w:bottom w:val="none" w:sz="0" w:space="0" w:color="auto"/>
                        <w:right w:val="none" w:sz="0" w:space="0" w:color="auto"/>
                      </w:divBdr>
                      <w:divsChild>
                        <w:div w:id="14810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88219">
      <w:bodyDiv w:val="1"/>
      <w:marLeft w:val="0"/>
      <w:marRight w:val="0"/>
      <w:marTop w:val="0"/>
      <w:marBottom w:val="0"/>
      <w:divBdr>
        <w:top w:val="none" w:sz="0" w:space="0" w:color="auto"/>
        <w:left w:val="none" w:sz="0" w:space="0" w:color="auto"/>
        <w:bottom w:val="none" w:sz="0" w:space="0" w:color="auto"/>
        <w:right w:val="none" w:sz="0" w:space="0" w:color="auto"/>
      </w:divBdr>
    </w:div>
    <w:div w:id="260450152">
      <w:bodyDiv w:val="1"/>
      <w:marLeft w:val="0"/>
      <w:marRight w:val="0"/>
      <w:marTop w:val="0"/>
      <w:marBottom w:val="0"/>
      <w:divBdr>
        <w:top w:val="none" w:sz="0" w:space="0" w:color="auto"/>
        <w:left w:val="none" w:sz="0" w:space="0" w:color="auto"/>
        <w:bottom w:val="none" w:sz="0" w:space="0" w:color="auto"/>
        <w:right w:val="none" w:sz="0" w:space="0" w:color="auto"/>
      </w:divBdr>
    </w:div>
    <w:div w:id="282616023">
      <w:bodyDiv w:val="1"/>
      <w:marLeft w:val="0"/>
      <w:marRight w:val="0"/>
      <w:marTop w:val="0"/>
      <w:marBottom w:val="0"/>
      <w:divBdr>
        <w:top w:val="none" w:sz="0" w:space="0" w:color="auto"/>
        <w:left w:val="none" w:sz="0" w:space="0" w:color="auto"/>
        <w:bottom w:val="none" w:sz="0" w:space="0" w:color="auto"/>
        <w:right w:val="none" w:sz="0" w:space="0" w:color="auto"/>
      </w:divBdr>
    </w:div>
    <w:div w:id="375007445">
      <w:bodyDiv w:val="1"/>
      <w:marLeft w:val="0"/>
      <w:marRight w:val="0"/>
      <w:marTop w:val="0"/>
      <w:marBottom w:val="0"/>
      <w:divBdr>
        <w:top w:val="none" w:sz="0" w:space="0" w:color="auto"/>
        <w:left w:val="none" w:sz="0" w:space="0" w:color="auto"/>
        <w:bottom w:val="none" w:sz="0" w:space="0" w:color="auto"/>
        <w:right w:val="none" w:sz="0" w:space="0" w:color="auto"/>
      </w:divBdr>
    </w:div>
    <w:div w:id="392970015">
      <w:bodyDiv w:val="1"/>
      <w:marLeft w:val="0"/>
      <w:marRight w:val="0"/>
      <w:marTop w:val="0"/>
      <w:marBottom w:val="0"/>
      <w:divBdr>
        <w:top w:val="none" w:sz="0" w:space="0" w:color="auto"/>
        <w:left w:val="none" w:sz="0" w:space="0" w:color="auto"/>
        <w:bottom w:val="none" w:sz="0" w:space="0" w:color="auto"/>
        <w:right w:val="none" w:sz="0" w:space="0" w:color="auto"/>
      </w:divBdr>
    </w:div>
    <w:div w:id="400178553">
      <w:bodyDiv w:val="1"/>
      <w:marLeft w:val="0"/>
      <w:marRight w:val="0"/>
      <w:marTop w:val="0"/>
      <w:marBottom w:val="0"/>
      <w:divBdr>
        <w:top w:val="none" w:sz="0" w:space="0" w:color="auto"/>
        <w:left w:val="none" w:sz="0" w:space="0" w:color="auto"/>
        <w:bottom w:val="none" w:sz="0" w:space="0" w:color="auto"/>
        <w:right w:val="none" w:sz="0" w:space="0" w:color="auto"/>
      </w:divBdr>
    </w:div>
    <w:div w:id="545456364">
      <w:bodyDiv w:val="1"/>
      <w:marLeft w:val="0"/>
      <w:marRight w:val="0"/>
      <w:marTop w:val="0"/>
      <w:marBottom w:val="0"/>
      <w:divBdr>
        <w:top w:val="none" w:sz="0" w:space="0" w:color="auto"/>
        <w:left w:val="none" w:sz="0" w:space="0" w:color="auto"/>
        <w:bottom w:val="none" w:sz="0" w:space="0" w:color="auto"/>
        <w:right w:val="none" w:sz="0" w:space="0" w:color="auto"/>
      </w:divBdr>
    </w:div>
    <w:div w:id="571089533">
      <w:bodyDiv w:val="1"/>
      <w:marLeft w:val="0"/>
      <w:marRight w:val="0"/>
      <w:marTop w:val="0"/>
      <w:marBottom w:val="0"/>
      <w:divBdr>
        <w:top w:val="none" w:sz="0" w:space="0" w:color="auto"/>
        <w:left w:val="none" w:sz="0" w:space="0" w:color="auto"/>
        <w:bottom w:val="none" w:sz="0" w:space="0" w:color="auto"/>
        <w:right w:val="none" w:sz="0" w:space="0" w:color="auto"/>
      </w:divBdr>
    </w:div>
    <w:div w:id="602037792">
      <w:bodyDiv w:val="1"/>
      <w:marLeft w:val="0"/>
      <w:marRight w:val="0"/>
      <w:marTop w:val="0"/>
      <w:marBottom w:val="0"/>
      <w:divBdr>
        <w:top w:val="none" w:sz="0" w:space="0" w:color="auto"/>
        <w:left w:val="none" w:sz="0" w:space="0" w:color="auto"/>
        <w:bottom w:val="none" w:sz="0" w:space="0" w:color="auto"/>
        <w:right w:val="none" w:sz="0" w:space="0" w:color="auto"/>
      </w:divBdr>
    </w:div>
    <w:div w:id="666789352">
      <w:bodyDiv w:val="1"/>
      <w:marLeft w:val="0"/>
      <w:marRight w:val="0"/>
      <w:marTop w:val="0"/>
      <w:marBottom w:val="0"/>
      <w:divBdr>
        <w:top w:val="none" w:sz="0" w:space="0" w:color="auto"/>
        <w:left w:val="none" w:sz="0" w:space="0" w:color="auto"/>
        <w:bottom w:val="none" w:sz="0" w:space="0" w:color="auto"/>
        <w:right w:val="none" w:sz="0" w:space="0" w:color="auto"/>
      </w:divBdr>
    </w:div>
    <w:div w:id="672414708">
      <w:bodyDiv w:val="1"/>
      <w:marLeft w:val="0"/>
      <w:marRight w:val="0"/>
      <w:marTop w:val="0"/>
      <w:marBottom w:val="0"/>
      <w:divBdr>
        <w:top w:val="none" w:sz="0" w:space="0" w:color="auto"/>
        <w:left w:val="none" w:sz="0" w:space="0" w:color="auto"/>
        <w:bottom w:val="none" w:sz="0" w:space="0" w:color="auto"/>
        <w:right w:val="none" w:sz="0" w:space="0" w:color="auto"/>
      </w:divBdr>
    </w:div>
    <w:div w:id="709185394">
      <w:bodyDiv w:val="1"/>
      <w:marLeft w:val="0"/>
      <w:marRight w:val="0"/>
      <w:marTop w:val="0"/>
      <w:marBottom w:val="0"/>
      <w:divBdr>
        <w:top w:val="none" w:sz="0" w:space="0" w:color="auto"/>
        <w:left w:val="none" w:sz="0" w:space="0" w:color="auto"/>
        <w:bottom w:val="none" w:sz="0" w:space="0" w:color="auto"/>
        <w:right w:val="none" w:sz="0" w:space="0" w:color="auto"/>
      </w:divBdr>
      <w:divsChild>
        <w:div w:id="1690447579">
          <w:marLeft w:val="0"/>
          <w:marRight w:val="-15"/>
          <w:marTop w:val="0"/>
          <w:marBottom w:val="0"/>
          <w:divBdr>
            <w:top w:val="none" w:sz="0" w:space="0" w:color="auto"/>
            <w:left w:val="none" w:sz="0" w:space="0" w:color="auto"/>
            <w:bottom w:val="single" w:sz="6" w:space="0" w:color="DDDDDD"/>
            <w:right w:val="none" w:sz="0" w:space="0" w:color="auto"/>
          </w:divBdr>
          <w:divsChild>
            <w:div w:id="459762808">
              <w:marLeft w:val="0"/>
              <w:marRight w:val="0"/>
              <w:marTop w:val="0"/>
              <w:marBottom w:val="0"/>
              <w:divBdr>
                <w:top w:val="none" w:sz="0" w:space="0" w:color="auto"/>
                <w:left w:val="none" w:sz="0" w:space="0" w:color="auto"/>
                <w:bottom w:val="none" w:sz="0" w:space="0" w:color="auto"/>
                <w:right w:val="none" w:sz="0" w:space="0" w:color="auto"/>
              </w:divBdr>
            </w:div>
          </w:divsChild>
        </w:div>
        <w:div w:id="1588490743">
          <w:marLeft w:val="0"/>
          <w:marRight w:val="-15"/>
          <w:marTop w:val="0"/>
          <w:marBottom w:val="0"/>
          <w:divBdr>
            <w:top w:val="none" w:sz="0" w:space="0" w:color="auto"/>
            <w:left w:val="none" w:sz="0" w:space="0" w:color="auto"/>
            <w:bottom w:val="single" w:sz="6" w:space="0" w:color="DDDDDD"/>
            <w:right w:val="none" w:sz="0" w:space="0" w:color="auto"/>
          </w:divBdr>
          <w:divsChild>
            <w:div w:id="820344626">
              <w:marLeft w:val="0"/>
              <w:marRight w:val="0"/>
              <w:marTop w:val="0"/>
              <w:marBottom w:val="0"/>
              <w:divBdr>
                <w:top w:val="none" w:sz="0" w:space="0" w:color="auto"/>
                <w:left w:val="none" w:sz="0" w:space="0" w:color="auto"/>
                <w:bottom w:val="none" w:sz="0" w:space="0" w:color="auto"/>
                <w:right w:val="none" w:sz="0" w:space="0" w:color="auto"/>
              </w:divBdr>
              <w:divsChild>
                <w:div w:id="790516106">
                  <w:marLeft w:val="0"/>
                  <w:marRight w:val="0"/>
                  <w:marTop w:val="0"/>
                  <w:marBottom w:val="0"/>
                  <w:divBdr>
                    <w:top w:val="none" w:sz="0" w:space="0" w:color="auto"/>
                    <w:left w:val="none" w:sz="0" w:space="0" w:color="auto"/>
                    <w:bottom w:val="none" w:sz="0" w:space="0" w:color="auto"/>
                    <w:right w:val="none" w:sz="0" w:space="0" w:color="auto"/>
                  </w:divBdr>
                  <w:divsChild>
                    <w:div w:id="152065992">
                      <w:marLeft w:val="0"/>
                      <w:marRight w:val="0"/>
                      <w:marTop w:val="0"/>
                      <w:marBottom w:val="0"/>
                      <w:divBdr>
                        <w:top w:val="none" w:sz="0" w:space="0" w:color="auto"/>
                        <w:left w:val="none" w:sz="0" w:space="0" w:color="auto"/>
                        <w:bottom w:val="none" w:sz="0" w:space="0" w:color="auto"/>
                        <w:right w:val="none" w:sz="0" w:space="0" w:color="auto"/>
                      </w:divBdr>
                      <w:divsChild>
                        <w:div w:id="5057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92099">
      <w:bodyDiv w:val="1"/>
      <w:marLeft w:val="0"/>
      <w:marRight w:val="0"/>
      <w:marTop w:val="0"/>
      <w:marBottom w:val="0"/>
      <w:divBdr>
        <w:top w:val="none" w:sz="0" w:space="0" w:color="auto"/>
        <w:left w:val="none" w:sz="0" w:space="0" w:color="auto"/>
        <w:bottom w:val="none" w:sz="0" w:space="0" w:color="auto"/>
        <w:right w:val="none" w:sz="0" w:space="0" w:color="auto"/>
      </w:divBdr>
    </w:div>
    <w:div w:id="724257585">
      <w:bodyDiv w:val="1"/>
      <w:marLeft w:val="0"/>
      <w:marRight w:val="0"/>
      <w:marTop w:val="0"/>
      <w:marBottom w:val="0"/>
      <w:divBdr>
        <w:top w:val="none" w:sz="0" w:space="0" w:color="auto"/>
        <w:left w:val="none" w:sz="0" w:space="0" w:color="auto"/>
        <w:bottom w:val="none" w:sz="0" w:space="0" w:color="auto"/>
        <w:right w:val="none" w:sz="0" w:space="0" w:color="auto"/>
      </w:divBdr>
    </w:div>
    <w:div w:id="737898896">
      <w:bodyDiv w:val="1"/>
      <w:marLeft w:val="0"/>
      <w:marRight w:val="0"/>
      <w:marTop w:val="0"/>
      <w:marBottom w:val="0"/>
      <w:divBdr>
        <w:top w:val="none" w:sz="0" w:space="0" w:color="auto"/>
        <w:left w:val="none" w:sz="0" w:space="0" w:color="auto"/>
        <w:bottom w:val="none" w:sz="0" w:space="0" w:color="auto"/>
        <w:right w:val="none" w:sz="0" w:space="0" w:color="auto"/>
      </w:divBdr>
      <w:divsChild>
        <w:div w:id="1846551685">
          <w:marLeft w:val="0"/>
          <w:marRight w:val="-15"/>
          <w:marTop w:val="0"/>
          <w:marBottom w:val="0"/>
          <w:divBdr>
            <w:top w:val="none" w:sz="0" w:space="0" w:color="auto"/>
            <w:left w:val="none" w:sz="0" w:space="0" w:color="auto"/>
            <w:bottom w:val="single" w:sz="6" w:space="0" w:color="DDDDDD"/>
            <w:right w:val="none" w:sz="0" w:space="0" w:color="auto"/>
          </w:divBdr>
          <w:divsChild>
            <w:div w:id="1067385362">
              <w:marLeft w:val="0"/>
              <w:marRight w:val="0"/>
              <w:marTop w:val="0"/>
              <w:marBottom w:val="0"/>
              <w:divBdr>
                <w:top w:val="none" w:sz="0" w:space="0" w:color="auto"/>
                <w:left w:val="none" w:sz="0" w:space="0" w:color="auto"/>
                <w:bottom w:val="none" w:sz="0" w:space="0" w:color="auto"/>
                <w:right w:val="none" w:sz="0" w:space="0" w:color="auto"/>
              </w:divBdr>
            </w:div>
          </w:divsChild>
        </w:div>
        <w:div w:id="2026907035">
          <w:marLeft w:val="0"/>
          <w:marRight w:val="-15"/>
          <w:marTop w:val="0"/>
          <w:marBottom w:val="0"/>
          <w:divBdr>
            <w:top w:val="none" w:sz="0" w:space="0" w:color="auto"/>
            <w:left w:val="none" w:sz="0" w:space="0" w:color="auto"/>
            <w:bottom w:val="single" w:sz="6" w:space="0" w:color="DDDDDD"/>
            <w:right w:val="none" w:sz="0" w:space="0" w:color="auto"/>
          </w:divBdr>
          <w:divsChild>
            <w:div w:id="957176661">
              <w:marLeft w:val="0"/>
              <w:marRight w:val="0"/>
              <w:marTop w:val="0"/>
              <w:marBottom w:val="0"/>
              <w:divBdr>
                <w:top w:val="none" w:sz="0" w:space="0" w:color="auto"/>
                <w:left w:val="none" w:sz="0" w:space="0" w:color="auto"/>
                <w:bottom w:val="none" w:sz="0" w:space="0" w:color="auto"/>
                <w:right w:val="none" w:sz="0" w:space="0" w:color="auto"/>
              </w:divBdr>
              <w:divsChild>
                <w:div w:id="735126538">
                  <w:marLeft w:val="0"/>
                  <w:marRight w:val="0"/>
                  <w:marTop w:val="0"/>
                  <w:marBottom w:val="0"/>
                  <w:divBdr>
                    <w:top w:val="none" w:sz="0" w:space="0" w:color="auto"/>
                    <w:left w:val="none" w:sz="0" w:space="0" w:color="auto"/>
                    <w:bottom w:val="none" w:sz="0" w:space="0" w:color="auto"/>
                    <w:right w:val="none" w:sz="0" w:space="0" w:color="auto"/>
                  </w:divBdr>
                  <w:divsChild>
                    <w:div w:id="2124224915">
                      <w:marLeft w:val="0"/>
                      <w:marRight w:val="0"/>
                      <w:marTop w:val="0"/>
                      <w:marBottom w:val="0"/>
                      <w:divBdr>
                        <w:top w:val="none" w:sz="0" w:space="0" w:color="auto"/>
                        <w:left w:val="none" w:sz="0" w:space="0" w:color="auto"/>
                        <w:bottom w:val="none" w:sz="0" w:space="0" w:color="auto"/>
                        <w:right w:val="none" w:sz="0" w:space="0" w:color="auto"/>
                      </w:divBdr>
                      <w:divsChild>
                        <w:div w:id="1311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537623">
      <w:bodyDiv w:val="1"/>
      <w:marLeft w:val="0"/>
      <w:marRight w:val="0"/>
      <w:marTop w:val="0"/>
      <w:marBottom w:val="0"/>
      <w:divBdr>
        <w:top w:val="none" w:sz="0" w:space="0" w:color="auto"/>
        <w:left w:val="none" w:sz="0" w:space="0" w:color="auto"/>
        <w:bottom w:val="none" w:sz="0" w:space="0" w:color="auto"/>
        <w:right w:val="none" w:sz="0" w:space="0" w:color="auto"/>
      </w:divBdr>
      <w:divsChild>
        <w:div w:id="391544078">
          <w:marLeft w:val="0"/>
          <w:marRight w:val="-15"/>
          <w:marTop w:val="0"/>
          <w:marBottom w:val="0"/>
          <w:divBdr>
            <w:top w:val="none" w:sz="0" w:space="0" w:color="auto"/>
            <w:left w:val="none" w:sz="0" w:space="0" w:color="auto"/>
            <w:bottom w:val="single" w:sz="6" w:space="0" w:color="DDDDDD"/>
            <w:right w:val="none" w:sz="0" w:space="0" w:color="auto"/>
          </w:divBdr>
          <w:divsChild>
            <w:div w:id="995492334">
              <w:marLeft w:val="0"/>
              <w:marRight w:val="0"/>
              <w:marTop w:val="0"/>
              <w:marBottom w:val="0"/>
              <w:divBdr>
                <w:top w:val="none" w:sz="0" w:space="0" w:color="auto"/>
                <w:left w:val="none" w:sz="0" w:space="0" w:color="auto"/>
                <w:bottom w:val="none" w:sz="0" w:space="0" w:color="auto"/>
                <w:right w:val="none" w:sz="0" w:space="0" w:color="auto"/>
              </w:divBdr>
            </w:div>
          </w:divsChild>
        </w:div>
        <w:div w:id="1721900078">
          <w:marLeft w:val="0"/>
          <w:marRight w:val="-15"/>
          <w:marTop w:val="0"/>
          <w:marBottom w:val="0"/>
          <w:divBdr>
            <w:top w:val="none" w:sz="0" w:space="0" w:color="auto"/>
            <w:left w:val="none" w:sz="0" w:space="0" w:color="auto"/>
            <w:bottom w:val="single" w:sz="6" w:space="0" w:color="DDDDDD"/>
            <w:right w:val="none" w:sz="0" w:space="0" w:color="auto"/>
          </w:divBdr>
          <w:divsChild>
            <w:div w:id="242185657">
              <w:marLeft w:val="0"/>
              <w:marRight w:val="0"/>
              <w:marTop w:val="0"/>
              <w:marBottom w:val="0"/>
              <w:divBdr>
                <w:top w:val="none" w:sz="0" w:space="0" w:color="auto"/>
                <w:left w:val="none" w:sz="0" w:space="0" w:color="auto"/>
                <w:bottom w:val="none" w:sz="0" w:space="0" w:color="auto"/>
                <w:right w:val="none" w:sz="0" w:space="0" w:color="auto"/>
              </w:divBdr>
              <w:divsChild>
                <w:div w:id="888612150">
                  <w:marLeft w:val="0"/>
                  <w:marRight w:val="0"/>
                  <w:marTop w:val="0"/>
                  <w:marBottom w:val="0"/>
                  <w:divBdr>
                    <w:top w:val="none" w:sz="0" w:space="0" w:color="auto"/>
                    <w:left w:val="none" w:sz="0" w:space="0" w:color="auto"/>
                    <w:bottom w:val="none" w:sz="0" w:space="0" w:color="auto"/>
                    <w:right w:val="none" w:sz="0" w:space="0" w:color="auto"/>
                  </w:divBdr>
                  <w:divsChild>
                    <w:div w:id="527722181">
                      <w:marLeft w:val="0"/>
                      <w:marRight w:val="0"/>
                      <w:marTop w:val="0"/>
                      <w:marBottom w:val="0"/>
                      <w:divBdr>
                        <w:top w:val="none" w:sz="0" w:space="0" w:color="auto"/>
                        <w:left w:val="none" w:sz="0" w:space="0" w:color="auto"/>
                        <w:bottom w:val="none" w:sz="0" w:space="0" w:color="auto"/>
                        <w:right w:val="none" w:sz="0" w:space="0" w:color="auto"/>
                      </w:divBdr>
                      <w:divsChild>
                        <w:div w:id="11011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4987">
      <w:bodyDiv w:val="1"/>
      <w:marLeft w:val="0"/>
      <w:marRight w:val="0"/>
      <w:marTop w:val="0"/>
      <w:marBottom w:val="0"/>
      <w:divBdr>
        <w:top w:val="none" w:sz="0" w:space="0" w:color="auto"/>
        <w:left w:val="none" w:sz="0" w:space="0" w:color="auto"/>
        <w:bottom w:val="none" w:sz="0" w:space="0" w:color="auto"/>
        <w:right w:val="none" w:sz="0" w:space="0" w:color="auto"/>
      </w:divBdr>
    </w:div>
    <w:div w:id="831414384">
      <w:bodyDiv w:val="1"/>
      <w:marLeft w:val="0"/>
      <w:marRight w:val="0"/>
      <w:marTop w:val="0"/>
      <w:marBottom w:val="0"/>
      <w:divBdr>
        <w:top w:val="none" w:sz="0" w:space="0" w:color="auto"/>
        <w:left w:val="none" w:sz="0" w:space="0" w:color="auto"/>
        <w:bottom w:val="none" w:sz="0" w:space="0" w:color="auto"/>
        <w:right w:val="none" w:sz="0" w:space="0" w:color="auto"/>
      </w:divBdr>
    </w:div>
    <w:div w:id="877162285">
      <w:bodyDiv w:val="1"/>
      <w:marLeft w:val="0"/>
      <w:marRight w:val="0"/>
      <w:marTop w:val="0"/>
      <w:marBottom w:val="0"/>
      <w:divBdr>
        <w:top w:val="none" w:sz="0" w:space="0" w:color="auto"/>
        <w:left w:val="none" w:sz="0" w:space="0" w:color="auto"/>
        <w:bottom w:val="none" w:sz="0" w:space="0" w:color="auto"/>
        <w:right w:val="none" w:sz="0" w:space="0" w:color="auto"/>
      </w:divBdr>
    </w:div>
    <w:div w:id="898784157">
      <w:bodyDiv w:val="1"/>
      <w:marLeft w:val="0"/>
      <w:marRight w:val="0"/>
      <w:marTop w:val="0"/>
      <w:marBottom w:val="0"/>
      <w:divBdr>
        <w:top w:val="none" w:sz="0" w:space="0" w:color="auto"/>
        <w:left w:val="none" w:sz="0" w:space="0" w:color="auto"/>
        <w:bottom w:val="none" w:sz="0" w:space="0" w:color="auto"/>
        <w:right w:val="none" w:sz="0" w:space="0" w:color="auto"/>
      </w:divBdr>
    </w:div>
    <w:div w:id="937981144">
      <w:bodyDiv w:val="1"/>
      <w:marLeft w:val="0"/>
      <w:marRight w:val="0"/>
      <w:marTop w:val="0"/>
      <w:marBottom w:val="0"/>
      <w:divBdr>
        <w:top w:val="none" w:sz="0" w:space="0" w:color="auto"/>
        <w:left w:val="none" w:sz="0" w:space="0" w:color="auto"/>
        <w:bottom w:val="none" w:sz="0" w:space="0" w:color="auto"/>
        <w:right w:val="none" w:sz="0" w:space="0" w:color="auto"/>
      </w:divBdr>
    </w:div>
    <w:div w:id="973170653">
      <w:bodyDiv w:val="1"/>
      <w:marLeft w:val="0"/>
      <w:marRight w:val="0"/>
      <w:marTop w:val="0"/>
      <w:marBottom w:val="0"/>
      <w:divBdr>
        <w:top w:val="none" w:sz="0" w:space="0" w:color="auto"/>
        <w:left w:val="none" w:sz="0" w:space="0" w:color="auto"/>
        <w:bottom w:val="none" w:sz="0" w:space="0" w:color="auto"/>
        <w:right w:val="none" w:sz="0" w:space="0" w:color="auto"/>
      </w:divBdr>
    </w:div>
    <w:div w:id="974332821">
      <w:bodyDiv w:val="1"/>
      <w:marLeft w:val="0"/>
      <w:marRight w:val="0"/>
      <w:marTop w:val="0"/>
      <w:marBottom w:val="0"/>
      <w:divBdr>
        <w:top w:val="none" w:sz="0" w:space="0" w:color="auto"/>
        <w:left w:val="none" w:sz="0" w:space="0" w:color="auto"/>
        <w:bottom w:val="none" w:sz="0" w:space="0" w:color="auto"/>
        <w:right w:val="none" w:sz="0" w:space="0" w:color="auto"/>
      </w:divBdr>
    </w:div>
    <w:div w:id="984242705">
      <w:bodyDiv w:val="1"/>
      <w:marLeft w:val="0"/>
      <w:marRight w:val="0"/>
      <w:marTop w:val="0"/>
      <w:marBottom w:val="0"/>
      <w:divBdr>
        <w:top w:val="none" w:sz="0" w:space="0" w:color="auto"/>
        <w:left w:val="none" w:sz="0" w:space="0" w:color="auto"/>
        <w:bottom w:val="none" w:sz="0" w:space="0" w:color="auto"/>
        <w:right w:val="none" w:sz="0" w:space="0" w:color="auto"/>
      </w:divBdr>
    </w:div>
    <w:div w:id="1012143804">
      <w:bodyDiv w:val="1"/>
      <w:marLeft w:val="0"/>
      <w:marRight w:val="0"/>
      <w:marTop w:val="0"/>
      <w:marBottom w:val="0"/>
      <w:divBdr>
        <w:top w:val="none" w:sz="0" w:space="0" w:color="auto"/>
        <w:left w:val="none" w:sz="0" w:space="0" w:color="auto"/>
        <w:bottom w:val="none" w:sz="0" w:space="0" w:color="auto"/>
        <w:right w:val="none" w:sz="0" w:space="0" w:color="auto"/>
      </w:divBdr>
    </w:div>
    <w:div w:id="1016082322">
      <w:bodyDiv w:val="1"/>
      <w:marLeft w:val="0"/>
      <w:marRight w:val="0"/>
      <w:marTop w:val="0"/>
      <w:marBottom w:val="0"/>
      <w:divBdr>
        <w:top w:val="none" w:sz="0" w:space="0" w:color="auto"/>
        <w:left w:val="none" w:sz="0" w:space="0" w:color="auto"/>
        <w:bottom w:val="none" w:sz="0" w:space="0" w:color="auto"/>
        <w:right w:val="none" w:sz="0" w:space="0" w:color="auto"/>
      </w:divBdr>
    </w:div>
    <w:div w:id="1027026646">
      <w:bodyDiv w:val="1"/>
      <w:marLeft w:val="0"/>
      <w:marRight w:val="0"/>
      <w:marTop w:val="0"/>
      <w:marBottom w:val="0"/>
      <w:divBdr>
        <w:top w:val="none" w:sz="0" w:space="0" w:color="auto"/>
        <w:left w:val="none" w:sz="0" w:space="0" w:color="auto"/>
        <w:bottom w:val="none" w:sz="0" w:space="0" w:color="auto"/>
        <w:right w:val="none" w:sz="0" w:space="0" w:color="auto"/>
      </w:divBdr>
    </w:div>
    <w:div w:id="1053768952">
      <w:bodyDiv w:val="1"/>
      <w:marLeft w:val="0"/>
      <w:marRight w:val="0"/>
      <w:marTop w:val="0"/>
      <w:marBottom w:val="0"/>
      <w:divBdr>
        <w:top w:val="none" w:sz="0" w:space="0" w:color="auto"/>
        <w:left w:val="none" w:sz="0" w:space="0" w:color="auto"/>
        <w:bottom w:val="none" w:sz="0" w:space="0" w:color="auto"/>
        <w:right w:val="none" w:sz="0" w:space="0" w:color="auto"/>
      </w:divBdr>
    </w:div>
    <w:div w:id="1096174296">
      <w:bodyDiv w:val="1"/>
      <w:marLeft w:val="0"/>
      <w:marRight w:val="0"/>
      <w:marTop w:val="0"/>
      <w:marBottom w:val="0"/>
      <w:divBdr>
        <w:top w:val="none" w:sz="0" w:space="0" w:color="auto"/>
        <w:left w:val="none" w:sz="0" w:space="0" w:color="auto"/>
        <w:bottom w:val="none" w:sz="0" w:space="0" w:color="auto"/>
        <w:right w:val="none" w:sz="0" w:space="0" w:color="auto"/>
      </w:divBdr>
    </w:div>
    <w:div w:id="1140070407">
      <w:bodyDiv w:val="1"/>
      <w:marLeft w:val="0"/>
      <w:marRight w:val="0"/>
      <w:marTop w:val="0"/>
      <w:marBottom w:val="0"/>
      <w:divBdr>
        <w:top w:val="none" w:sz="0" w:space="0" w:color="auto"/>
        <w:left w:val="none" w:sz="0" w:space="0" w:color="auto"/>
        <w:bottom w:val="none" w:sz="0" w:space="0" w:color="auto"/>
        <w:right w:val="none" w:sz="0" w:space="0" w:color="auto"/>
      </w:divBdr>
    </w:div>
    <w:div w:id="1199321647">
      <w:bodyDiv w:val="1"/>
      <w:marLeft w:val="0"/>
      <w:marRight w:val="0"/>
      <w:marTop w:val="0"/>
      <w:marBottom w:val="0"/>
      <w:divBdr>
        <w:top w:val="none" w:sz="0" w:space="0" w:color="auto"/>
        <w:left w:val="none" w:sz="0" w:space="0" w:color="auto"/>
        <w:bottom w:val="none" w:sz="0" w:space="0" w:color="auto"/>
        <w:right w:val="none" w:sz="0" w:space="0" w:color="auto"/>
      </w:divBdr>
    </w:div>
    <w:div w:id="1206409802">
      <w:bodyDiv w:val="1"/>
      <w:marLeft w:val="0"/>
      <w:marRight w:val="0"/>
      <w:marTop w:val="0"/>
      <w:marBottom w:val="0"/>
      <w:divBdr>
        <w:top w:val="none" w:sz="0" w:space="0" w:color="auto"/>
        <w:left w:val="none" w:sz="0" w:space="0" w:color="auto"/>
        <w:bottom w:val="none" w:sz="0" w:space="0" w:color="auto"/>
        <w:right w:val="none" w:sz="0" w:space="0" w:color="auto"/>
      </w:divBdr>
      <w:divsChild>
        <w:div w:id="675808678">
          <w:marLeft w:val="0"/>
          <w:marRight w:val="-15"/>
          <w:marTop w:val="0"/>
          <w:marBottom w:val="0"/>
          <w:divBdr>
            <w:top w:val="none" w:sz="0" w:space="0" w:color="auto"/>
            <w:left w:val="none" w:sz="0" w:space="0" w:color="auto"/>
            <w:bottom w:val="single" w:sz="6" w:space="0" w:color="DDDDDD"/>
            <w:right w:val="none" w:sz="0" w:space="0" w:color="auto"/>
          </w:divBdr>
          <w:divsChild>
            <w:div w:id="981929212">
              <w:marLeft w:val="0"/>
              <w:marRight w:val="0"/>
              <w:marTop w:val="0"/>
              <w:marBottom w:val="0"/>
              <w:divBdr>
                <w:top w:val="none" w:sz="0" w:space="0" w:color="auto"/>
                <w:left w:val="none" w:sz="0" w:space="0" w:color="auto"/>
                <w:bottom w:val="none" w:sz="0" w:space="0" w:color="auto"/>
                <w:right w:val="none" w:sz="0" w:space="0" w:color="auto"/>
              </w:divBdr>
            </w:div>
          </w:divsChild>
        </w:div>
        <w:div w:id="2129082517">
          <w:marLeft w:val="0"/>
          <w:marRight w:val="-15"/>
          <w:marTop w:val="0"/>
          <w:marBottom w:val="0"/>
          <w:divBdr>
            <w:top w:val="none" w:sz="0" w:space="0" w:color="auto"/>
            <w:left w:val="none" w:sz="0" w:space="0" w:color="auto"/>
            <w:bottom w:val="single" w:sz="6" w:space="0" w:color="DDDDDD"/>
            <w:right w:val="none" w:sz="0" w:space="0" w:color="auto"/>
          </w:divBdr>
          <w:divsChild>
            <w:div w:id="1803494990">
              <w:marLeft w:val="0"/>
              <w:marRight w:val="0"/>
              <w:marTop w:val="0"/>
              <w:marBottom w:val="0"/>
              <w:divBdr>
                <w:top w:val="none" w:sz="0" w:space="0" w:color="auto"/>
                <w:left w:val="none" w:sz="0" w:space="0" w:color="auto"/>
                <w:bottom w:val="none" w:sz="0" w:space="0" w:color="auto"/>
                <w:right w:val="none" w:sz="0" w:space="0" w:color="auto"/>
              </w:divBdr>
              <w:divsChild>
                <w:div w:id="599414422">
                  <w:marLeft w:val="0"/>
                  <w:marRight w:val="0"/>
                  <w:marTop w:val="0"/>
                  <w:marBottom w:val="0"/>
                  <w:divBdr>
                    <w:top w:val="none" w:sz="0" w:space="0" w:color="auto"/>
                    <w:left w:val="none" w:sz="0" w:space="0" w:color="auto"/>
                    <w:bottom w:val="none" w:sz="0" w:space="0" w:color="auto"/>
                    <w:right w:val="none" w:sz="0" w:space="0" w:color="auto"/>
                  </w:divBdr>
                  <w:divsChild>
                    <w:div w:id="953754063">
                      <w:marLeft w:val="0"/>
                      <w:marRight w:val="0"/>
                      <w:marTop w:val="0"/>
                      <w:marBottom w:val="0"/>
                      <w:divBdr>
                        <w:top w:val="none" w:sz="0" w:space="0" w:color="auto"/>
                        <w:left w:val="none" w:sz="0" w:space="0" w:color="auto"/>
                        <w:bottom w:val="none" w:sz="0" w:space="0" w:color="auto"/>
                        <w:right w:val="none" w:sz="0" w:space="0" w:color="auto"/>
                      </w:divBdr>
                      <w:divsChild>
                        <w:div w:id="11717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550385">
      <w:bodyDiv w:val="1"/>
      <w:marLeft w:val="0"/>
      <w:marRight w:val="0"/>
      <w:marTop w:val="0"/>
      <w:marBottom w:val="0"/>
      <w:divBdr>
        <w:top w:val="none" w:sz="0" w:space="0" w:color="auto"/>
        <w:left w:val="none" w:sz="0" w:space="0" w:color="auto"/>
        <w:bottom w:val="none" w:sz="0" w:space="0" w:color="auto"/>
        <w:right w:val="none" w:sz="0" w:space="0" w:color="auto"/>
      </w:divBdr>
      <w:divsChild>
        <w:div w:id="1650094228">
          <w:marLeft w:val="0"/>
          <w:marRight w:val="-15"/>
          <w:marTop w:val="0"/>
          <w:marBottom w:val="0"/>
          <w:divBdr>
            <w:top w:val="none" w:sz="0" w:space="0" w:color="auto"/>
            <w:left w:val="none" w:sz="0" w:space="0" w:color="auto"/>
            <w:bottom w:val="single" w:sz="6" w:space="0" w:color="DDDDDD"/>
            <w:right w:val="none" w:sz="0" w:space="0" w:color="auto"/>
          </w:divBdr>
          <w:divsChild>
            <w:div w:id="1032731511">
              <w:marLeft w:val="0"/>
              <w:marRight w:val="0"/>
              <w:marTop w:val="0"/>
              <w:marBottom w:val="0"/>
              <w:divBdr>
                <w:top w:val="none" w:sz="0" w:space="0" w:color="auto"/>
                <w:left w:val="none" w:sz="0" w:space="0" w:color="auto"/>
                <w:bottom w:val="none" w:sz="0" w:space="0" w:color="auto"/>
                <w:right w:val="none" w:sz="0" w:space="0" w:color="auto"/>
              </w:divBdr>
            </w:div>
          </w:divsChild>
        </w:div>
        <w:div w:id="1616206776">
          <w:marLeft w:val="0"/>
          <w:marRight w:val="-15"/>
          <w:marTop w:val="0"/>
          <w:marBottom w:val="0"/>
          <w:divBdr>
            <w:top w:val="none" w:sz="0" w:space="0" w:color="auto"/>
            <w:left w:val="none" w:sz="0" w:space="0" w:color="auto"/>
            <w:bottom w:val="single" w:sz="6" w:space="0" w:color="DDDDDD"/>
            <w:right w:val="none" w:sz="0" w:space="0" w:color="auto"/>
          </w:divBdr>
          <w:divsChild>
            <w:div w:id="953484064">
              <w:marLeft w:val="0"/>
              <w:marRight w:val="0"/>
              <w:marTop w:val="0"/>
              <w:marBottom w:val="0"/>
              <w:divBdr>
                <w:top w:val="none" w:sz="0" w:space="0" w:color="auto"/>
                <w:left w:val="none" w:sz="0" w:space="0" w:color="auto"/>
                <w:bottom w:val="none" w:sz="0" w:space="0" w:color="auto"/>
                <w:right w:val="none" w:sz="0" w:space="0" w:color="auto"/>
              </w:divBdr>
              <w:divsChild>
                <w:div w:id="616331064">
                  <w:marLeft w:val="0"/>
                  <w:marRight w:val="0"/>
                  <w:marTop w:val="0"/>
                  <w:marBottom w:val="0"/>
                  <w:divBdr>
                    <w:top w:val="none" w:sz="0" w:space="0" w:color="auto"/>
                    <w:left w:val="none" w:sz="0" w:space="0" w:color="auto"/>
                    <w:bottom w:val="none" w:sz="0" w:space="0" w:color="auto"/>
                    <w:right w:val="none" w:sz="0" w:space="0" w:color="auto"/>
                  </w:divBdr>
                  <w:divsChild>
                    <w:div w:id="550731272">
                      <w:marLeft w:val="0"/>
                      <w:marRight w:val="0"/>
                      <w:marTop w:val="0"/>
                      <w:marBottom w:val="0"/>
                      <w:divBdr>
                        <w:top w:val="none" w:sz="0" w:space="0" w:color="auto"/>
                        <w:left w:val="none" w:sz="0" w:space="0" w:color="auto"/>
                        <w:bottom w:val="none" w:sz="0" w:space="0" w:color="auto"/>
                        <w:right w:val="none" w:sz="0" w:space="0" w:color="auto"/>
                      </w:divBdr>
                      <w:divsChild>
                        <w:div w:id="20453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072334">
      <w:bodyDiv w:val="1"/>
      <w:marLeft w:val="0"/>
      <w:marRight w:val="0"/>
      <w:marTop w:val="0"/>
      <w:marBottom w:val="0"/>
      <w:divBdr>
        <w:top w:val="none" w:sz="0" w:space="0" w:color="auto"/>
        <w:left w:val="none" w:sz="0" w:space="0" w:color="auto"/>
        <w:bottom w:val="none" w:sz="0" w:space="0" w:color="auto"/>
        <w:right w:val="none" w:sz="0" w:space="0" w:color="auto"/>
      </w:divBdr>
    </w:div>
    <w:div w:id="1262178943">
      <w:bodyDiv w:val="1"/>
      <w:marLeft w:val="0"/>
      <w:marRight w:val="0"/>
      <w:marTop w:val="0"/>
      <w:marBottom w:val="0"/>
      <w:divBdr>
        <w:top w:val="none" w:sz="0" w:space="0" w:color="auto"/>
        <w:left w:val="none" w:sz="0" w:space="0" w:color="auto"/>
        <w:bottom w:val="none" w:sz="0" w:space="0" w:color="auto"/>
        <w:right w:val="none" w:sz="0" w:space="0" w:color="auto"/>
      </w:divBdr>
    </w:div>
    <w:div w:id="1288119817">
      <w:bodyDiv w:val="1"/>
      <w:marLeft w:val="0"/>
      <w:marRight w:val="0"/>
      <w:marTop w:val="0"/>
      <w:marBottom w:val="0"/>
      <w:divBdr>
        <w:top w:val="none" w:sz="0" w:space="0" w:color="auto"/>
        <w:left w:val="none" w:sz="0" w:space="0" w:color="auto"/>
        <w:bottom w:val="none" w:sz="0" w:space="0" w:color="auto"/>
        <w:right w:val="none" w:sz="0" w:space="0" w:color="auto"/>
      </w:divBdr>
    </w:div>
    <w:div w:id="1353724231">
      <w:bodyDiv w:val="1"/>
      <w:marLeft w:val="0"/>
      <w:marRight w:val="0"/>
      <w:marTop w:val="0"/>
      <w:marBottom w:val="0"/>
      <w:divBdr>
        <w:top w:val="none" w:sz="0" w:space="0" w:color="auto"/>
        <w:left w:val="none" w:sz="0" w:space="0" w:color="auto"/>
        <w:bottom w:val="none" w:sz="0" w:space="0" w:color="auto"/>
        <w:right w:val="none" w:sz="0" w:space="0" w:color="auto"/>
      </w:divBdr>
    </w:div>
    <w:div w:id="1432238846">
      <w:bodyDiv w:val="1"/>
      <w:marLeft w:val="0"/>
      <w:marRight w:val="0"/>
      <w:marTop w:val="0"/>
      <w:marBottom w:val="0"/>
      <w:divBdr>
        <w:top w:val="none" w:sz="0" w:space="0" w:color="auto"/>
        <w:left w:val="none" w:sz="0" w:space="0" w:color="auto"/>
        <w:bottom w:val="none" w:sz="0" w:space="0" w:color="auto"/>
        <w:right w:val="none" w:sz="0" w:space="0" w:color="auto"/>
      </w:divBdr>
    </w:div>
    <w:div w:id="1439444355">
      <w:bodyDiv w:val="1"/>
      <w:marLeft w:val="0"/>
      <w:marRight w:val="0"/>
      <w:marTop w:val="0"/>
      <w:marBottom w:val="0"/>
      <w:divBdr>
        <w:top w:val="none" w:sz="0" w:space="0" w:color="auto"/>
        <w:left w:val="none" w:sz="0" w:space="0" w:color="auto"/>
        <w:bottom w:val="none" w:sz="0" w:space="0" w:color="auto"/>
        <w:right w:val="none" w:sz="0" w:space="0" w:color="auto"/>
      </w:divBdr>
    </w:div>
    <w:div w:id="1494876880">
      <w:bodyDiv w:val="1"/>
      <w:marLeft w:val="0"/>
      <w:marRight w:val="0"/>
      <w:marTop w:val="0"/>
      <w:marBottom w:val="0"/>
      <w:divBdr>
        <w:top w:val="none" w:sz="0" w:space="0" w:color="auto"/>
        <w:left w:val="none" w:sz="0" w:space="0" w:color="auto"/>
        <w:bottom w:val="none" w:sz="0" w:space="0" w:color="auto"/>
        <w:right w:val="none" w:sz="0" w:space="0" w:color="auto"/>
      </w:divBdr>
    </w:div>
    <w:div w:id="1500271003">
      <w:bodyDiv w:val="1"/>
      <w:marLeft w:val="0"/>
      <w:marRight w:val="0"/>
      <w:marTop w:val="0"/>
      <w:marBottom w:val="0"/>
      <w:divBdr>
        <w:top w:val="none" w:sz="0" w:space="0" w:color="auto"/>
        <w:left w:val="none" w:sz="0" w:space="0" w:color="auto"/>
        <w:bottom w:val="none" w:sz="0" w:space="0" w:color="auto"/>
        <w:right w:val="none" w:sz="0" w:space="0" w:color="auto"/>
      </w:divBdr>
    </w:div>
    <w:div w:id="1518958195">
      <w:bodyDiv w:val="1"/>
      <w:marLeft w:val="0"/>
      <w:marRight w:val="0"/>
      <w:marTop w:val="0"/>
      <w:marBottom w:val="0"/>
      <w:divBdr>
        <w:top w:val="none" w:sz="0" w:space="0" w:color="auto"/>
        <w:left w:val="none" w:sz="0" w:space="0" w:color="auto"/>
        <w:bottom w:val="none" w:sz="0" w:space="0" w:color="auto"/>
        <w:right w:val="none" w:sz="0" w:space="0" w:color="auto"/>
      </w:divBdr>
    </w:div>
    <w:div w:id="1529559802">
      <w:bodyDiv w:val="1"/>
      <w:marLeft w:val="0"/>
      <w:marRight w:val="0"/>
      <w:marTop w:val="0"/>
      <w:marBottom w:val="0"/>
      <w:divBdr>
        <w:top w:val="none" w:sz="0" w:space="0" w:color="auto"/>
        <w:left w:val="none" w:sz="0" w:space="0" w:color="auto"/>
        <w:bottom w:val="none" w:sz="0" w:space="0" w:color="auto"/>
        <w:right w:val="none" w:sz="0" w:space="0" w:color="auto"/>
      </w:divBdr>
    </w:div>
    <w:div w:id="1578124618">
      <w:bodyDiv w:val="1"/>
      <w:marLeft w:val="0"/>
      <w:marRight w:val="0"/>
      <w:marTop w:val="0"/>
      <w:marBottom w:val="0"/>
      <w:divBdr>
        <w:top w:val="none" w:sz="0" w:space="0" w:color="auto"/>
        <w:left w:val="none" w:sz="0" w:space="0" w:color="auto"/>
        <w:bottom w:val="none" w:sz="0" w:space="0" w:color="auto"/>
        <w:right w:val="none" w:sz="0" w:space="0" w:color="auto"/>
      </w:divBdr>
    </w:div>
    <w:div w:id="1583564470">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755122305">
      <w:bodyDiv w:val="1"/>
      <w:marLeft w:val="0"/>
      <w:marRight w:val="0"/>
      <w:marTop w:val="0"/>
      <w:marBottom w:val="0"/>
      <w:divBdr>
        <w:top w:val="none" w:sz="0" w:space="0" w:color="auto"/>
        <w:left w:val="none" w:sz="0" w:space="0" w:color="auto"/>
        <w:bottom w:val="none" w:sz="0" w:space="0" w:color="auto"/>
        <w:right w:val="none" w:sz="0" w:space="0" w:color="auto"/>
      </w:divBdr>
    </w:div>
    <w:div w:id="1780642715">
      <w:bodyDiv w:val="1"/>
      <w:marLeft w:val="0"/>
      <w:marRight w:val="0"/>
      <w:marTop w:val="0"/>
      <w:marBottom w:val="0"/>
      <w:divBdr>
        <w:top w:val="none" w:sz="0" w:space="0" w:color="auto"/>
        <w:left w:val="none" w:sz="0" w:space="0" w:color="auto"/>
        <w:bottom w:val="none" w:sz="0" w:space="0" w:color="auto"/>
        <w:right w:val="none" w:sz="0" w:space="0" w:color="auto"/>
      </w:divBdr>
    </w:div>
    <w:div w:id="1826510659">
      <w:bodyDiv w:val="1"/>
      <w:marLeft w:val="0"/>
      <w:marRight w:val="0"/>
      <w:marTop w:val="0"/>
      <w:marBottom w:val="0"/>
      <w:divBdr>
        <w:top w:val="none" w:sz="0" w:space="0" w:color="auto"/>
        <w:left w:val="none" w:sz="0" w:space="0" w:color="auto"/>
        <w:bottom w:val="none" w:sz="0" w:space="0" w:color="auto"/>
        <w:right w:val="none" w:sz="0" w:space="0" w:color="auto"/>
      </w:divBdr>
      <w:divsChild>
        <w:div w:id="432016691">
          <w:marLeft w:val="0"/>
          <w:marRight w:val="0"/>
          <w:marTop w:val="0"/>
          <w:marBottom w:val="0"/>
          <w:divBdr>
            <w:top w:val="single" w:sz="6" w:space="0" w:color="DDDDDD"/>
            <w:left w:val="none" w:sz="0" w:space="0" w:color="auto"/>
            <w:bottom w:val="single" w:sz="6" w:space="0" w:color="DDDDDD"/>
            <w:right w:val="none" w:sz="0" w:space="0" w:color="auto"/>
          </w:divBdr>
          <w:divsChild>
            <w:div w:id="1709448865">
              <w:marLeft w:val="0"/>
              <w:marRight w:val="0"/>
              <w:marTop w:val="0"/>
              <w:marBottom w:val="0"/>
              <w:divBdr>
                <w:top w:val="none" w:sz="0" w:space="0" w:color="auto"/>
                <w:left w:val="none" w:sz="0" w:space="0" w:color="auto"/>
                <w:bottom w:val="none" w:sz="0" w:space="0" w:color="auto"/>
                <w:right w:val="single" w:sz="6" w:space="0" w:color="DDDDDD"/>
              </w:divBdr>
              <w:divsChild>
                <w:div w:id="9800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6959">
      <w:bodyDiv w:val="1"/>
      <w:marLeft w:val="0"/>
      <w:marRight w:val="0"/>
      <w:marTop w:val="0"/>
      <w:marBottom w:val="0"/>
      <w:divBdr>
        <w:top w:val="none" w:sz="0" w:space="0" w:color="auto"/>
        <w:left w:val="none" w:sz="0" w:space="0" w:color="auto"/>
        <w:bottom w:val="none" w:sz="0" w:space="0" w:color="auto"/>
        <w:right w:val="none" w:sz="0" w:space="0" w:color="auto"/>
      </w:divBdr>
      <w:divsChild>
        <w:div w:id="119962258">
          <w:marLeft w:val="0"/>
          <w:marRight w:val="-15"/>
          <w:marTop w:val="0"/>
          <w:marBottom w:val="0"/>
          <w:divBdr>
            <w:top w:val="none" w:sz="0" w:space="0" w:color="auto"/>
            <w:left w:val="none" w:sz="0" w:space="0" w:color="auto"/>
            <w:bottom w:val="single" w:sz="6" w:space="0" w:color="DDDDDD"/>
            <w:right w:val="none" w:sz="0" w:space="0" w:color="auto"/>
          </w:divBdr>
          <w:divsChild>
            <w:div w:id="1271543485">
              <w:marLeft w:val="0"/>
              <w:marRight w:val="0"/>
              <w:marTop w:val="0"/>
              <w:marBottom w:val="0"/>
              <w:divBdr>
                <w:top w:val="none" w:sz="0" w:space="0" w:color="auto"/>
                <w:left w:val="none" w:sz="0" w:space="0" w:color="auto"/>
                <w:bottom w:val="none" w:sz="0" w:space="0" w:color="auto"/>
                <w:right w:val="none" w:sz="0" w:space="0" w:color="auto"/>
              </w:divBdr>
            </w:div>
          </w:divsChild>
        </w:div>
        <w:div w:id="371150739">
          <w:marLeft w:val="0"/>
          <w:marRight w:val="-15"/>
          <w:marTop w:val="0"/>
          <w:marBottom w:val="0"/>
          <w:divBdr>
            <w:top w:val="none" w:sz="0" w:space="0" w:color="auto"/>
            <w:left w:val="none" w:sz="0" w:space="0" w:color="auto"/>
            <w:bottom w:val="single" w:sz="6" w:space="0" w:color="DDDDDD"/>
            <w:right w:val="none" w:sz="0" w:space="0" w:color="auto"/>
          </w:divBdr>
          <w:divsChild>
            <w:div w:id="342631320">
              <w:marLeft w:val="0"/>
              <w:marRight w:val="0"/>
              <w:marTop w:val="0"/>
              <w:marBottom w:val="0"/>
              <w:divBdr>
                <w:top w:val="none" w:sz="0" w:space="0" w:color="auto"/>
                <w:left w:val="none" w:sz="0" w:space="0" w:color="auto"/>
                <w:bottom w:val="none" w:sz="0" w:space="0" w:color="auto"/>
                <w:right w:val="none" w:sz="0" w:space="0" w:color="auto"/>
              </w:divBdr>
              <w:divsChild>
                <w:div w:id="203179667">
                  <w:marLeft w:val="0"/>
                  <w:marRight w:val="0"/>
                  <w:marTop w:val="0"/>
                  <w:marBottom w:val="0"/>
                  <w:divBdr>
                    <w:top w:val="none" w:sz="0" w:space="0" w:color="auto"/>
                    <w:left w:val="none" w:sz="0" w:space="0" w:color="auto"/>
                    <w:bottom w:val="none" w:sz="0" w:space="0" w:color="auto"/>
                    <w:right w:val="none" w:sz="0" w:space="0" w:color="auto"/>
                  </w:divBdr>
                  <w:divsChild>
                    <w:div w:id="385956405">
                      <w:marLeft w:val="0"/>
                      <w:marRight w:val="0"/>
                      <w:marTop w:val="0"/>
                      <w:marBottom w:val="0"/>
                      <w:divBdr>
                        <w:top w:val="none" w:sz="0" w:space="0" w:color="auto"/>
                        <w:left w:val="none" w:sz="0" w:space="0" w:color="auto"/>
                        <w:bottom w:val="none" w:sz="0" w:space="0" w:color="auto"/>
                        <w:right w:val="none" w:sz="0" w:space="0" w:color="auto"/>
                      </w:divBdr>
                      <w:divsChild>
                        <w:div w:id="16405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955588">
      <w:bodyDiv w:val="1"/>
      <w:marLeft w:val="0"/>
      <w:marRight w:val="0"/>
      <w:marTop w:val="0"/>
      <w:marBottom w:val="0"/>
      <w:divBdr>
        <w:top w:val="none" w:sz="0" w:space="0" w:color="auto"/>
        <w:left w:val="none" w:sz="0" w:space="0" w:color="auto"/>
        <w:bottom w:val="none" w:sz="0" w:space="0" w:color="auto"/>
        <w:right w:val="none" w:sz="0" w:space="0" w:color="auto"/>
      </w:divBdr>
    </w:div>
    <w:div w:id="1841966347">
      <w:bodyDiv w:val="1"/>
      <w:marLeft w:val="0"/>
      <w:marRight w:val="0"/>
      <w:marTop w:val="0"/>
      <w:marBottom w:val="0"/>
      <w:divBdr>
        <w:top w:val="none" w:sz="0" w:space="0" w:color="auto"/>
        <w:left w:val="none" w:sz="0" w:space="0" w:color="auto"/>
        <w:bottom w:val="none" w:sz="0" w:space="0" w:color="auto"/>
        <w:right w:val="none" w:sz="0" w:space="0" w:color="auto"/>
      </w:divBdr>
    </w:div>
    <w:div w:id="1842234884">
      <w:bodyDiv w:val="1"/>
      <w:marLeft w:val="0"/>
      <w:marRight w:val="0"/>
      <w:marTop w:val="0"/>
      <w:marBottom w:val="0"/>
      <w:divBdr>
        <w:top w:val="none" w:sz="0" w:space="0" w:color="auto"/>
        <w:left w:val="none" w:sz="0" w:space="0" w:color="auto"/>
        <w:bottom w:val="none" w:sz="0" w:space="0" w:color="auto"/>
        <w:right w:val="none" w:sz="0" w:space="0" w:color="auto"/>
      </w:divBdr>
      <w:divsChild>
        <w:div w:id="2045985071">
          <w:marLeft w:val="0"/>
          <w:marRight w:val="-15"/>
          <w:marTop w:val="0"/>
          <w:marBottom w:val="0"/>
          <w:divBdr>
            <w:top w:val="none" w:sz="0" w:space="0" w:color="auto"/>
            <w:left w:val="none" w:sz="0" w:space="0" w:color="auto"/>
            <w:bottom w:val="single" w:sz="6" w:space="0" w:color="DDDDDD"/>
            <w:right w:val="none" w:sz="0" w:space="0" w:color="auto"/>
          </w:divBdr>
          <w:divsChild>
            <w:div w:id="608004470">
              <w:marLeft w:val="0"/>
              <w:marRight w:val="0"/>
              <w:marTop w:val="0"/>
              <w:marBottom w:val="0"/>
              <w:divBdr>
                <w:top w:val="none" w:sz="0" w:space="0" w:color="auto"/>
                <w:left w:val="none" w:sz="0" w:space="0" w:color="auto"/>
                <w:bottom w:val="none" w:sz="0" w:space="0" w:color="auto"/>
                <w:right w:val="none" w:sz="0" w:space="0" w:color="auto"/>
              </w:divBdr>
            </w:div>
          </w:divsChild>
        </w:div>
        <w:div w:id="924145139">
          <w:marLeft w:val="0"/>
          <w:marRight w:val="-15"/>
          <w:marTop w:val="0"/>
          <w:marBottom w:val="0"/>
          <w:divBdr>
            <w:top w:val="none" w:sz="0" w:space="0" w:color="auto"/>
            <w:left w:val="none" w:sz="0" w:space="0" w:color="auto"/>
            <w:bottom w:val="single" w:sz="6" w:space="0" w:color="DDDDDD"/>
            <w:right w:val="none" w:sz="0" w:space="0" w:color="auto"/>
          </w:divBdr>
          <w:divsChild>
            <w:div w:id="749808784">
              <w:marLeft w:val="0"/>
              <w:marRight w:val="0"/>
              <w:marTop w:val="0"/>
              <w:marBottom w:val="0"/>
              <w:divBdr>
                <w:top w:val="none" w:sz="0" w:space="0" w:color="auto"/>
                <w:left w:val="none" w:sz="0" w:space="0" w:color="auto"/>
                <w:bottom w:val="none" w:sz="0" w:space="0" w:color="auto"/>
                <w:right w:val="none" w:sz="0" w:space="0" w:color="auto"/>
              </w:divBdr>
              <w:divsChild>
                <w:div w:id="1880318200">
                  <w:marLeft w:val="0"/>
                  <w:marRight w:val="0"/>
                  <w:marTop w:val="0"/>
                  <w:marBottom w:val="0"/>
                  <w:divBdr>
                    <w:top w:val="none" w:sz="0" w:space="0" w:color="auto"/>
                    <w:left w:val="none" w:sz="0" w:space="0" w:color="auto"/>
                    <w:bottom w:val="none" w:sz="0" w:space="0" w:color="auto"/>
                    <w:right w:val="none" w:sz="0" w:space="0" w:color="auto"/>
                  </w:divBdr>
                  <w:divsChild>
                    <w:div w:id="1847984534">
                      <w:marLeft w:val="0"/>
                      <w:marRight w:val="0"/>
                      <w:marTop w:val="0"/>
                      <w:marBottom w:val="0"/>
                      <w:divBdr>
                        <w:top w:val="none" w:sz="0" w:space="0" w:color="auto"/>
                        <w:left w:val="none" w:sz="0" w:space="0" w:color="auto"/>
                        <w:bottom w:val="none" w:sz="0" w:space="0" w:color="auto"/>
                        <w:right w:val="none" w:sz="0" w:space="0" w:color="auto"/>
                      </w:divBdr>
                      <w:divsChild>
                        <w:div w:id="1022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3675">
      <w:bodyDiv w:val="1"/>
      <w:marLeft w:val="0"/>
      <w:marRight w:val="0"/>
      <w:marTop w:val="0"/>
      <w:marBottom w:val="0"/>
      <w:divBdr>
        <w:top w:val="none" w:sz="0" w:space="0" w:color="auto"/>
        <w:left w:val="none" w:sz="0" w:space="0" w:color="auto"/>
        <w:bottom w:val="none" w:sz="0" w:space="0" w:color="auto"/>
        <w:right w:val="none" w:sz="0" w:space="0" w:color="auto"/>
      </w:divBdr>
    </w:div>
    <w:div w:id="1942256411">
      <w:bodyDiv w:val="1"/>
      <w:marLeft w:val="0"/>
      <w:marRight w:val="0"/>
      <w:marTop w:val="0"/>
      <w:marBottom w:val="0"/>
      <w:divBdr>
        <w:top w:val="none" w:sz="0" w:space="0" w:color="auto"/>
        <w:left w:val="none" w:sz="0" w:space="0" w:color="auto"/>
        <w:bottom w:val="none" w:sz="0" w:space="0" w:color="auto"/>
        <w:right w:val="none" w:sz="0" w:space="0" w:color="auto"/>
      </w:divBdr>
    </w:div>
    <w:div w:id="1946621006">
      <w:bodyDiv w:val="1"/>
      <w:marLeft w:val="0"/>
      <w:marRight w:val="0"/>
      <w:marTop w:val="0"/>
      <w:marBottom w:val="0"/>
      <w:divBdr>
        <w:top w:val="none" w:sz="0" w:space="0" w:color="auto"/>
        <w:left w:val="none" w:sz="0" w:space="0" w:color="auto"/>
        <w:bottom w:val="none" w:sz="0" w:space="0" w:color="auto"/>
        <w:right w:val="none" w:sz="0" w:space="0" w:color="auto"/>
      </w:divBdr>
      <w:divsChild>
        <w:div w:id="1985117853">
          <w:marLeft w:val="0"/>
          <w:marRight w:val="0"/>
          <w:marTop w:val="0"/>
          <w:marBottom w:val="0"/>
          <w:divBdr>
            <w:top w:val="single" w:sz="6" w:space="0" w:color="DDDDDD"/>
            <w:left w:val="none" w:sz="0" w:space="0" w:color="auto"/>
            <w:bottom w:val="single" w:sz="6" w:space="0" w:color="DDDDDD"/>
            <w:right w:val="none" w:sz="0" w:space="0" w:color="auto"/>
          </w:divBdr>
          <w:divsChild>
            <w:div w:id="38743583">
              <w:marLeft w:val="0"/>
              <w:marRight w:val="0"/>
              <w:marTop w:val="0"/>
              <w:marBottom w:val="0"/>
              <w:divBdr>
                <w:top w:val="none" w:sz="0" w:space="0" w:color="auto"/>
                <w:left w:val="none" w:sz="0" w:space="0" w:color="auto"/>
                <w:bottom w:val="none" w:sz="0" w:space="0" w:color="auto"/>
                <w:right w:val="single" w:sz="6" w:space="0" w:color="DDDDDD"/>
              </w:divBdr>
              <w:divsChild>
                <w:div w:id="20862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6676">
      <w:bodyDiv w:val="1"/>
      <w:marLeft w:val="0"/>
      <w:marRight w:val="0"/>
      <w:marTop w:val="0"/>
      <w:marBottom w:val="0"/>
      <w:divBdr>
        <w:top w:val="none" w:sz="0" w:space="0" w:color="auto"/>
        <w:left w:val="none" w:sz="0" w:space="0" w:color="auto"/>
        <w:bottom w:val="none" w:sz="0" w:space="0" w:color="auto"/>
        <w:right w:val="none" w:sz="0" w:space="0" w:color="auto"/>
      </w:divBdr>
    </w:div>
    <w:div w:id="2084600882">
      <w:bodyDiv w:val="1"/>
      <w:marLeft w:val="0"/>
      <w:marRight w:val="0"/>
      <w:marTop w:val="0"/>
      <w:marBottom w:val="0"/>
      <w:divBdr>
        <w:top w:val="none" w:sz="0" w:space="0" w:color="auto"/>
        <w:left w:val="none" w:sz="0" w:space="0" w:color="auto"/>
        <w:bottom w:val="none" w:sz="0" w:space="0" w:color="auto"/>
        <w:right w:val="none" w:sz="0" w:space="0" w:color="auto"/>
      </w:divBdr>
    </w:div>
    <w:div w:id="2087219299">
      <w:bodyDiv w:val="1"/>
      <w:marLeft w:val="0"/>
      <w:marRight w:val="0"/>
      <w:marTop w:val="0"/>
      <w:marBottom w:val="0"/>
      <w:divBdr>
        <w:top w:val="none" w:sz="0" w:space="0" w:color="auto"/>
        <w:left w:val="none" w:sz="0" w:space="0" w:color="auto"/>
        <w:bottom w:val="none" w:sz="0" w:space="0" w:color="auto"/>
        <w:right w:val="none" w:sz="0" w:space="0" w:color="auto"/>
      </w:divBdr>
    </w:div>
    <w:div w:id="2092040199">
      <w:bodyDiv w:val="1"/>
      <w:marLeft w:val="0"/>
      <w:marRight w:val="0"/>
      <w:marTop w:val="0"/>
      <w:marBottom w:val="0"/>
      <w:divBdr>
        <w:top w:val="none" w:sz="0" w:space="0" w:color="auto"/>
        <w:left w:val="none" w:sz="0" w:space="0" w:color="auto"/>
        <w:bottom w:val="none" w:sz="0" w:space="0" w:color="auto"/>
        <w:right w:val="none" w:sz="0" w:space="0" w:color="auto"/>
      </w:divBdr>
    </w:div>
    <w:div w:id="2115392817">
      <w:bodyDiv w:val="1"/>
      <w:marLeft w:val="0"/>
      <w:marRight w:val="0"/>
      <w:marTop w:val="0"/>
      <w:marBottom w:val="0"/>
      <w:divBdr>
        <w:top w:val="none" w:sz="0" w:space="0" w:color="auto"/>
        <w:left w:val="none" w:sz="0" w:space="0" w:color="auto"/>
        <w:bottom w:val="none" w:sz="0" w:space="0" w:color="auto"/>
        <w:right w:val="none" w:sz="0" w:space="0" w:color="auto"/>
      </w:divBdr>
      <w:divsChild>
        <w:div w:id="231670155">
          <w:marLeft w:val="0"/>
          <w:marRight w:val="-15"/>
          <w:marTop w:val="0"/>
          <w:marBottom w:val="0"/>
          <w:divBdr>
            <w:top w:val="none" w:sz="0" w:space="0" w:color="auto"/>
            <w:left w:val="none" w:sz="0" w:space="0" w:color="auto"/>
            <w:bottom w:val="single" w:sz="6" w:space="0" w:color="DDDDDD"/>
            <w:right w:val="none" w:sz="0" w:space="0" w:color="auto"/>
          </w:divBdr>
          <w:divsChild>
            <w:div w:id="1716734578">
              <w:marLeft w:val="0"/>
              <w:marRight w:val="0"/>
              <w:marTop w:val="0"/>
              <w:marBottom w:val="0"/>
              <w:divBdr>
                <w:top w:val="none" w:sz="0" w:space="0" w:color="auto"/>
                <w:left w:val="none" w:sz="0" w:space="0" w:color="auto"/>
                <w:bottom w:val="none" w:sz="0" w:space="0" w:color="auto"/>
                <w:right w:val="none" w:sz="0" w:space="0" w:color="auto"/>
              </w:divBdr>
            </w:div>
          </w:divsChild>
        </w:div>
        <w:div w:id="756370424">
          <w:marLeft w:val="0"/>
          <w:marRight w:val="-15"/>
          <w:marTop w:val="0"/>
          <w:marBottom w:val="0"/>
          <w:divBdr>
            <w:top w:val="none" w:sz="0" w:space="0" w:color="auto"/>
            <w:left w:val="none" w:sz="0" w:space="0" w:color="auto"/>
            <w:bottom w:val="single" w:sz="6" w:space="0" w:color="DDDDDD"/>
            <w:right w:val="none" w:sz="0" w:space="0" w:color="auto"/>
          </w:divBdr>
          <w:divsChild>
            <w:div w:id="849367314">
              <w:marLeft w:val="0"/>
              <w:marRight w:val="0"/>
              <w:marTop w:val="0"/>
              <w:marBottom w:val="0"/>
              <w:divBdr>
                <w:top w:val="none" w:sz="0" w:space="0" w:color="auto"/>
                <w:left w:val="none" w:sz="0" w:space="0" w:color="auto"/>
                <w:bottom w:val="none" w:sz="0" w:space="0" w:color="auto"/>
                <w:right w:val="none" w:sz="0" w:space="0" w:color="auto"/>
              </w:divBdr>
              <w:divsChild>
                <w:div w:id="1903054918">
                  <w:marLeft w:val="0"/>
                  <w:marRight w:val="0"/>
                  <w:marTop w:val="0"/>
                  <w:marBottom w:val="0"/>
                  <w:divBdr>
                    <w:top w:val="none" w:sz="0" w:space="0" w:color="auto"/>
                    <w:left w:val="none" w:sz="0" w:space="0" w:color="auto"/>
                    <w:bottom w:val="none" w:sz="0" w:space="0" w:color="auto"/>
                    <w:right w:val="none" w:sz="0" w:space="0" w:color="auto"/>
                  </w:divBdr>
                  <w:divsChild>
                    <w:div w:id="116993450">
                      <w:marLeft w:val="0"/>
                      <w:marRight w:val="0"/>
                      <w:marTop w:val="0"/>
                      <w:marBottom w:val="0"/>
                      <w:divBdr>
                        <w:top w:val="none" w:sz="0" w:space="0" w:color="auto"/>
                        <w:left w:val="none" w:sz="0" w:space="0" w:color="auto"/>
                        <w:bottom w:val="none" w:sz="0" w:space="0" w:color="auto"/>
                        <w:right w:val="none" w:sz="0" w:space="0" w:color="auto"/>
                      </w:divBdr>
                      <w:divsChild>
                        <w:div w:id="9215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threws.com/index.php/IJSDCSE/issue/view/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Anumaan Whig</dc:creator>
  <cp:keywords/>
  <dc:description/>
  <cp:lastModifiedBy>Anumaan Whig</cp:lastModifiedBy>
  <cp:revision>2</cp:revision>
  <cp:lastPrinted>2025-11-24T05:47:00Z</cp:lastPrinted>
  <dcterms:created xsi:type="dcterms:W3CDTF">2025-11-24T06:28:00Z</dcterms:created>
  <dcterms:modified xsi:type="dcterms:W3CDTF">2025-11-24T06:28:00Z</dcterms:modified>
</cp:coreProperties>
</file>